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124" w:rsidRPr="00CD4387" w:rsidRDefault="00C93999" w:rsidP="003C7D09">
      <w:pPr>
        <w:pStyle w:val="Plattetekst"/>
        <w:rPr>
          <w:sz w:val="20"/>
          <w:lang w:val="nl-NL"/>
        </w:rPr>
      </w:pPr>
      <w:r>
        <w:rPr>
          <w:noProof/>
          <w:lang w:val="nl-NL" w:eastAsia="nl-NL"/>
        </w:rPr>
        <w:drawing>
          <wp:anchor distT="0" distB="0" distL="114300" distR="114300" simplePos="0" relativeHeight="251646974" behindDoc="1" locked="0" layoutInCell="1" allowOverlap="1" wp14:anchorId="490C3A27" wp14:editId="751FCE6B">
            <wp:simplePos x="0" y="0"/>
            <wp:positionH relativeFrom="column">
              <wp:posOffset>-2205243</wp:posOffset>
            </wp:positionH>
            <wp:positionV relativeFrom="paragraph">
              <wp:posOffset>-873760</wp:posOffset>
            </wp:positionV>
            <wp:extent cx="9762565" cy="6293224"/>
            <wp:effectExtent l="0" t="0" r="0" b="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9762565" cy="6293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3999">
        <w:rPr>
          <w:noProof/>
          <w:lang w:val="nl-NL" w:eastAsia="nl-NL"/>
        </w:rPr>
        <w:t xml:space="preserve"> </w:t>
      </w:r>
      <w:r w:rsidR="008209AC">
        <w:rPr>
          <w:noProof/>
          <w:lang w:val="nl-NL" w:eastAsia="nl-NL"/>
        </w:rPr>
        <w:drawing>
          <wp:anchor distT="0" distB="0" distL="114300" distR="114300" simplePos="0" relativeHeight="251651072" behindDoc="1" locked="0" layoutInCell="1" allowOverlap="1" wp14:anchorId="603EE06C" wp14:editId="67346B52">
            <wp:simplePos x="0" y="0"/>
            <wp:positionH relativeFrom="column">
              <wp:posOffset>3455035</wp:posOffset>
            </wp:positionH>
            <wp:positionV relativeFrom="paragraph">
              <wp:posOffset>2540</wp:posOffset>
            </wp:positionV>
            <wp:extent cx="3524885" cy="5078730"/>
            <wp:effectExtent l="0" t="0" r="5715" b="1270"/>
            <wp:wrapNone/>
            <wp:docPr id="31"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885" cy="507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124" w:rsidRPr="00CD4387" w:rsidRDefault="00AF7124" w:rsidP="003C7D09">
      <w:pPr>
        <w:pStyle w:val="Plattetekst"/>
        <w:rPr>
          <w:sz w:val="20"/>
          <w:lang w:val="nl-NL"/>
        </w:rPr>
      </w:pPr>
    </w:p>
    <w:p w:rsidR="00AF7124" w:rsidRPr="00CD4387" w:rsidRDefault="00AF7124" w:rsidP="003C7D09">
      <w:pPr>
        <w:pStyle w:val="Plattetekst"/>
        <w:rPr>
          <w:sz w:val="20"/>
          <w:lang w:val="nl-NL"/>
        </w:rPr>
      </w:pPr>
    </w:p>
    <w:p w:rsidR="00AF7124" w:rsidRPr="00CD4387" w:rsidRDefault="00AF7124" w:rsidP="003C7D09">
      <w:pPr>
        <w:pStyle w:val="Plattetekst"/>
        <w:rPr>
          <w:sz w:val="20"/>
          <w:lang w:val="nl-NL"/>
        </w:rPr>
      </w:pPr>
    </w:p>
    <w:p w:rsidR="00AF7124" w:rsidRPr="00CD4387" w:rsidRDefault="00AF7124" w:rsidP="003C7D09">
      <w:pPr>
        <w:pStyle w:val="Plattetekst"/>
        <w:rPr>
          <w:sz w:val="20"/>
          <w:lang w:val="nl-NL"/>
        </w:rPr>
      </w:pPr>
    </w:p>
    <w:p w:rsidR="00AF7124" w:rsidRPr="00CD4387" w:rsidRDefault="00CB18D8" w:rsidP="003C7D09">
      <w:pPr>
        <w:pStyle w:val="Plattetekst"/>
        <w:rPr>
          <w:sz w:val="20"/>
          <w:lang w:val="nl-NL"/>
        </w:rPr>
      </w:pPr>
      <w:r w:rsidRPr="00CB18D8">
        <w:rPr>
          <w:noProof/>
          <w:lang w:val="nl-NL" w:eastAsia="nl-NL"/>
        </w:rPr>
        <w:drawing>
          <wp:anchor distT="0" distB="0" distL="114300" distR="114300" simplePos="0" relativeHeight="251664384" behindDoc="0" locked="0" layoutInCell="1" allowOverlap="1" wp14:anchorId="61060BB1" wp14:editId="3FFB7C83">
            <wp:simplePos x="0" y="0"/>
            <wp:positionH relativeFrom="column">
              <wp:posOffset>3996902</wp:posOffset>
            </wp:positionH>
            <wp:positionV relativeFrom="paragraph">
              <wp:posOffset>150495</wp:posOffset>
            </wp:positionV>
            <wp:extent cx="2242820" cy="469900"/>
            <wp:effectExtent l="0" t="0" r="5080" b="635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1875"/>
                    <a:stretch/>
                  </pic:blipFill>
                  <pic:spPr bwMode="auto">
                    <a:xfrm>
                      <a:off x="0" y="0"/>
                      <a:ext cx="2242820" cy="4699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7124" w:rsidRPr="00CD4387" w:rsidRDefault="00CB18D8" w:rsidP="003C7D09">
      <w:pPr>
        <w:pStyle w:val="Plattetekst"/>
        <w:rPr>
          <w:sz w:val="20"/>
          <w:lang w:val="nl-NL"/>
        </w:rPr>
      </w:pPr>
      <w:r w:rsidRPr="00CB18D8">
        <w:rPr>
          <w:noProof/>
          <w:lang w:val="nl-NL" w:eastAsia="nl-NL"/>
        </w:rPr>
        <w:drawing>
          <wp:anchor distT="0" distB="0" distL="114300" distR="114300" simplePos="0" relativeHeight="251665408" behindDoc="0" locked="0" layoutInCell="1" allowOverlap="1" wp14:anchorId="2DE4870E" wp14:editId="331DF948">
            <wp:simplePos x="0" y="0"/>
            <wp:positionH relativeFrom="column">
              <wp:posOffset>4064847</wp:posOffset>
            </wp:positionH>
            <wp:positionV relativeFrom="paragraph">
              <wp:posOffset>47625</wp:posOffset>
            </wp:positionV>
            <wp:extent cx="2104390" cy="3048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ws-ienw.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04390" cy="304800"/>
                    </a:xfrm>
                    <a:prstGeom prst="rect">
                      <a:avLst/>
                    </a:prstGeom>
                  </pic:spPr>
                </pic:pic>
              </a:graphicData>
            </a:graphic>
            <wp14:sizeRelH relativeFrom="page">
              <wp14:pctWidth>0</wp14:pctWidth>
            </wp14:sizeRelH>
            <wp14:sizeRelV relativeFrom="page">
              <wp14:pctHeight>0</wp14:pctHeight>
            </wp14:sizeRelV>
          </wp:anchor>
        </w:drawing>
      </w:r>
    </w:p>
    <w:p w:rsidR="00AF7124" w:rsidRPr="00CD4387" w:rsidRDefault="00AF7124" w:rsidP="003C7D09">
      <w:pPr>
        <w:pStyle w:val="Plattetekst"/>
        <w:rPr>
          <w:sz w:val="20"/>
          <w:lang w:val="nl-NL"/>
        </w:rPr>
      </w:pPr>
    </w:p>
    <w:p w:rsidR="00AF7124" w:rsidRPr="00CD4387" w:rsidRDefault="00AF7124" w:rsidP="003C7D09">
      <w:pPr>
        <w:pStyle w:val="Plattetekst"/>
        <w:rPr>
          <w:sz w:val="20"/>
          <w:lang w:val="nl-NL"/>
        </w:rPr>
      </w:pPr>
    </w:p>
    <w:p w:rsidR="00AF7124" w:rsidRPr="00CD4387" w:rsidRDefault="00AF7124" w:rsidP="003C7D09">
      <w:pPr>
        <w:pStyle w:val="Plattetekst"/>
        <w:rPr>
          <w:sz w:val="20"/>
          <w:lang w:val="nl-NL"/>
        </w:rPr>
      </w:pPr>
    </w:p>
    <w:p w:rsidR="00AF7124" w:rsidRPr="00CD4387" w:rsidRDefault="00AF7124" w:rsidP="003C7D09">
      <w:pPr>
        <w:pStyle w:val="Plattetekst"/>
        <w:rPr>
          <w:sz w:val="20"/>
          <w:lang w:val="nl-NL"/>
        </w:rPr>
      </w:pPr>
    </w:p>
    <w:p w:rsidR="00AF7124" w:rsidRPr="00CD4387" w:rsidRDefault="00AF7124" w:rsidP="003C7D09">
      <w:pPr>
        <w:pStyle w:val="Plattetekst"/>
        <w:rPr>
          <w:sz w:val="21"/>
          <w:lang w:val="nl-NL"/>
        </w:rPr>
      </w:pPr>
    </w:p>
    <w:p w:rsidR="00AF7124" w:rsidRPr="00CD4387" w:rsidRDefault="00AF7124" w:rsidP="003C7D09">
      <w:pPr>
        <w:pStyle w:val="Plattetekst"/>
        <w:rPr>
          <w:rFonts w:ascii="Arial"/>
          <w:sz w:val="20"/>
          <w:lang w:val="nl-NL"/>
        </w:rPr>
      </w:pPr>
    </w:p>
    <w:p w:rsidR="00AF7124" w:rsidRPr="00CD4387" w:rsidRDefault="00AF7124" w:rsidP="003C7D09">
      <w:pPr>
        <w:pStyle w:val="Plattetekst"/>
        <w:rPr>
          <w:rFonts w:ascii="Arial"/>
          <w:sz w:val="20"/>
          <w:lang w:val="nl-NL"/>
        </w:rPr>
      </w:pPr>
    </w:p>
    <w:p w:rsidR="00AF7124" w:rsidRPr="00CD4387" w:rsidRDefault="00AF7124" w:rsidP="003C7D09">
      <w:pPr>
        <w:pStyle w:val="Plattetekst"/>
        <w:rPr>
          <w:rFonts w:ascii="Arial"/>
          <w:sz w:val="20"/>
          <w:lang w:val="nl-NL"/>
        </w:rPr>
      </w:pPr>
    </w:p>
    <w:p w:rsidR="00AF7124" w:rsidRPr="00CD4387" w:rsidRDefault="008F39BA" w:rsidP="008F39BA">
      <w:pPr>
        <w:pStyle w:val="Plattetekst"/>
        <w:tabs>
          <w:tab w:val="left" w:pos="2540"/>
        </w:tabs>
        <w:rPr>
          <w:rFonts w:ascii="Arial"/>
          <w:sz w:val="20"/>
          <w:lang w:val="nl-NL"/>
        </w:rPr>
      </w:pPr>
      <w:r>
        <w:rPr>
          <w:rFonts w:ascii="Arial"/>
          <w:sz w:val="20"/>
          <w:lang w:val="nl-NL"/>
        </w:rPr>
        <w:tab/>
      </w:r>
    </w:p>
    <w:p w:rsidR="00AF7124" w:rsidRPr="00CD4387" w:rsidRDefault="008209AC" w:rsidP="003C7D09">
      <w:pPr>
        <w:pStyle w:val="Plattetekst"/>
        <w:rPr>
          <w:rFonts w:ascii="Arial"/>
          <w:sz w:val="20"/>
          <w:lang w:val="nl-NL"/>
        </w:rPr>
      </w:pPr>
      <w:r>
        <w:rPr>
          <w:noProof/>
          <w:lang w:val="nl-NL" w:eastAsia="nl-NL"/>
        </w:rPr>
        <mc:AlternateContent>
          <mc:Choice Requires="wps">
            <w:drawing>
              <wp:anchor distT="0" distB="0" distL="114300" distR="114300" simplePos="0" relativeHeight="251653120" behindDoc="0" locked="0" layoutInCell="1" allowOverlap="1" wp14:anchorId="1FF106CA" wp14:editId="7C9E3FBB">
                <wp:simplePos x="0" y="0"/>
                <wp:positionH relativeFrom="column">
                  <wp:posOffset>3943350</wp:posOffset>
                </wp:positionH>
                <wp:positionV relativeFrom="paragraph">
                  <wp:posOffset>53975</wp:posOffset>
                </wp:positionV>
                <wp:extent cx="2654300" cy="895350"/>
                <wp:effectExtent l="0" t="0" r="12700" b="0"/>
                <wp:wrapSquare wrapText="bothSides"/>
                <wp:docPr id="24" name="Tekstvak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54300" cy="895350"/>
                        </a:xfrm>
                        <a:prstGeom prst="rect">
                          <a:avLst/>
                        </a:prstGeom>
                        <a:noFill/>
                        <a:ln>
                          <a:noFill/>
                        </a:ln>
                        <a:effectLst/>
                      </wps:spPr>
                      <wps:txbx>
                        <w:txbxContent>
                          <w:p w:rsidR="001C1646" w:rsidRPr="001C1646" w:rsidRDefault="005369C5" w:rsidP="00366F11">
                            <w:pPr>
                              <w:spacing w:line="600" w:lineRule="exact"/>
                              <w:rPr>
                                <w:sz w:val="52"/>
                                <w:szCs w:val="52"/>
                                <w:lang w:val="nl-NL"/>
                              </w:rPr>
                            </w:pPr>
                            <w:r>
                              <w:rPr>
                                <w:sz w:val="52"/>
                                <w:szCs w:val="52"/>
                                <w:lang w:val="nl-NL"/>
                              </w:rPr>
                              <w:t>Routekaart voor de fiets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9" o:spid="_x0000_s1026" type="#_x0000_t202" style="position:absolute;margin-left:310.5pt;margin-top:4.25pt;width:209pt;height:7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" filled="f" stroked="f">
                <v:path arrowok="t"/>
                <v:textbox inset="0,0,0,0">
                  <w:txbxContent>
                    <w:p w:rsidR="001C1646" w:rsidRPr="001C1646" w:rsidRDefault="005369C5" w:rsidP="00366F11">
                      <w:pPr>
                        <w:spacing w:line="600" w:lineRule="exact"/>
                        <w:rPr>
                          <w:sz w:val="52"/>
                          <w:szCs w:val="52"/>
                          <w:lang w:val="nl-NL"/>
                        </w:rPr>
                      </w:pPr>
                      <w:r>
                        <w:rPr>
                          <w:sz w:val="52"/>
                          <w:szCs w:val="52"/>
                          <w:lang w:val="nl-NL"/>
                        </w:rPr>
                        <w:t>Routekaart voor de fiets</w:t>
                      </w:r>
                    </w:p>
                  </w:txbxContent>
                </v:textbox>
                <w10:wrap type="square"/>
              </v:shape>
            </w:pict>
          </mc:Fallback>
        </mc:AlternateContent>
      </w:r>
    </w:p>
    <w:p w:rsidR="00AF7124" w:rsidRPr="00CD4387" w:rsidRDefault="00AF7124" w:rsidP="003C7D09">
      <w:pPr>
        <w:pStyle w:val="Plattetekst"/>
        <w:rPr>
          <w:rFonts w:ascii="Arial"/>
          <w:sz w:val="20"/>
          <w:lang w:val="nl-NL"/>
        </w:rPr>
      </w:pPr>
    </w:p>
    <w:p w:rsidR="00AF7124" w:rsidRPr="00CD4387" w:rsidRDefault="00AF7124" w:rsidP="003C7D09">
      <w:pPr>
        <w:pStyle w:val="Plattetekst"/>
        <w:rPr>
          <w:rFonts w:ascii="Arial"/>
          <w:sz w:val="20"/>
          <w:lang w:val="nl-NL"/>
        </w:rPr>
      </w:pPr>
    </w:p>
    <w:p w:rsidR="00AF7124" w:rsidRPr="00CD4387" w:rsidRDefault="00AF7124" w:rsidP="003C7D09">
      <w:pPr>
        <w:pStyle w:val="Plattetekst"/>
        <w:rPr>
          <w:rFonts w:ascii="Arial"/>
          <w:sz w:val="20"/>
          <w:lang w:val="nl-NL"/>
        </w:rPr>
      </w:pPr>
    </w:p>
    <w:p w:rsidR="00AF7124" w:rsidRPr="00CD4387" w:rsidRDefault="00AF7124" w:rsidP="003C7D09">
      <w:pPr>
        <w:pStyle w:val="Plattetekst"/>
        <w:rPr>
          <w:rFonts w:ascii="Arial"/>
          <w:sz w:val="24"/>
          <w:lang w:val="nl-NL"/>
        </w:rPr>
      </w:pPr>
    </w:p>
    <w:p w:rsidR="003C7D09" w:rsidRPr="00CD4387" w:rsidRDefault="0060160F" w:rsidP="003C7D09">
      <w:pPr>
        <w:pStyle w:val="Plattetekst"/>
        <w:rPr>
          <w:rFonts w:ascii="Arial"/>
          <w:sz w:val="24"/>
          <w:lang w:val="nl-NL"/>
        </w:rPr>
      </w:pPr>
      <w:r>
        <w:rPr>
          <w:noProof/>
          <w:lang w:val="nl-NL" w:eastAsia="nl-NL"/>
        </w:rPr>
        <mc:AlternateContent>
          <mc:Choice Requires="wps">
            <w:drawing>
              <wp:anchor distT="0" distB="0" distL="114300" distR="114300" simplePos="0" relativeHeight="251652096" behindDoc="0" locked="0" layoutInCell="1" allowOverlap="1" wp14:anchorId="5DFFECA8" wp14:editId="3E26CF4F">
                <wp:simplePos x="0" y="0"/>
                <wp:positionH relativeFrom="column">
                  <wp:posOffset>3942715</wp:posOffset>
                </wp:positionH>
                <wp:positionV relativeFrom="paragraph">
                  <wp:posOffset>113665</wp:posOffset>
                </wp:positionV>
                <wp:extent cx="2886075" cy="459740"/>
                <wp:effectExtent l="0" t="0" r="9525" b="16510"/>
                <wp:wrapSquare wrapText="bothSides"/>
                <wp:docPr id="30" name="Tekstvak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6075" cy="459740"/>
                        </a:xfrm>
                        <a:prstGeom prst="rect">
                          <a:avLst/>
                        </a:prstGeom>
                        <a:noFill/>
                        <a:ln>
                          <a:noFill/>
                        </a:ln>
                        <a:effectLst/>
                      </wps:spPr>
                      <wps:txbx>
                        <w:txbxContent>
                          <w:p w:rsidR="001C1646" w:rsidRPr="001C1646" w:rsidRDefault="009A56BD">
                            <w:pPr>
                              <w:rPr>
                                <w:color w:val="00B0F0"/>
                                <w:sz w:val="28"/>
                                <w:szCs w:val="28"/>
                              </w:rPr>
                            </w:pPr>
                            <w:r>
                              <w:rPr>
                                <w:rFonts w:eastAsia="Calibri" w:cs="Calibri"/>
                                <w:color w:val="00B0F0"/>
                                <w:sz w:val="28"/>
                                <w:szCs w:val="28"/>
                                <w:lang w:val="nl-NL"/>
                              </w:rPr>
                              <w:t>Op weg naar meer fietsgebruik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8" o:spid="_x0000_s1027" type="#_x0000_t202" style="position:absolute;margin-left:310.45pt;margin-top:8.95pt;width:227.2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" filled="f" stroked="f">
                <v:path arrowok="t"/>
                <v:textbox inset="0,0,0,0">
                  <w:txbxContent>
                    <w:p w:rsidR="001C1646" w:rsidRPr="001C1646" w:rsidRDefault="009A56BD">
                      <w:pPr>
                        <w:rPr>
                          <w:color w:val="00B0F0"/>
                          <w:sz w:val="28"/>
                          <w:szCs w:val="28"/>
                        </w:rPr>
                      </w:pPr>
                      <w:r>
                        <w:rPr>
                          <w:rFonts w:eastAsia="Calibri" w:cs="Calibri"/>
                          <w:color w:val="00B0F0"/>
                          <w:sz w:val="28"/>
                          <w:szCs w:val="28"/>
                          <w:lang w:val="nl-NL"/>
                        </w:rPr>
                        <w:t>Op weg naar meer fietsgebruik</w:t>
                      </w:r>
                    </w:p>
                  </w:txbxContent>
                </v:textbox>
                <w10:wrap type="square"/>
              </v:shape>
            </w:pict>
          </mc:Fallback>
        </mc:AlternateContent>
      </w: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3C7D09" w:rsidRPr="00CD4387" w:rsidRDefault="003C7D09" w:rsidP="003C7D09">
      <w:pPr>
        <w:pStyle w:val="Plattetekst"/>
        <w:rPr>
          <w:rFonts w:ascii="Arial"/>
          <w:sz w:val="24"/>
          <w:lang w:val="nl-NL"/>
        </w:rPr>
      </w:pPr>
    </w:p>
    <w:p w:rsidR="00AF7124" w:rsidRPr="00CD4387" w:rsidRDefault="00AF7124" w:rsidP="003C7D09">
      <w:pPr>
        <w:rPr>
          <w:rFonts w:ascii="Arial"/>
          <w:sz w:val="24"/>
          <w:lang w:val="nl-NL"/>
        </w:rPr>
        <w:sectPr w:rsidR="00AF7124" w:rsidRPr="00CD4387">
          <w:type w:val="continuous"/>
          <w:pgSz w:w="11910" w:h="16840"/>
          <w:pgMar w:top="0" w:right="0" w:bottom="280" w:left="0" w:header="708" w:footer="708" w:gutter="0"/>
          <w:cols w:space="708"/>
        </w:sectPr>
      </w:pPr>
    </w:p>
    <w:p w:rsidR="003C7D09" w:rsidRPr="003C7D09" w:rsidRDefault="003C7D09" w:rsidP="003C7D09">
      <w:pPr>
        <w:outlineLvl w:val="0"/>
        <w:rPr>
          <w:rFonts w:cstheme="minorHAnsi"/>
          <w:b/>
          <w:caps/>
          <w:color w:val="00A3DB"/>
          <w:sz w:val="28"/>
          <w:szCs w:val="28"/>
          <w:lang w:val="nl-NL"/>
        </w:rPr>
      </w:pPr>
      <w:r w:rsidRPr="003C7D09">
        <w:rPr>
          <w:rFonts w:cstheme="minorHAnsi"/>
          <w:b/>
          <w:color w:val="00A3DB"/>
          <w:sz w:val="28"/>
          <w:szCs w:val="28"/>
          <w:lang w:val="nl-NL"/>
        </w:rPr>
        <w:lastRenderedPageBreak/>
        <w:t>Rijkswaterstaat en de fiets</w:t>
      </w:r>
    </w:p>
    <w:p w:rsidR="003C7D09" w:rsidRPr="003C7D09" w:rsidRDefault="003C7D09" w:rsidP="003C7D09">
      <w:pPr>
        <w:rPr>
          <w:rFonts w:cstheme="minorHAnsi"/>
          <w:b/>
          <w:sz w:val="20"/>
          <w:szCs w:val="20"/>
          <w:lang w:val="nl-NL"/>
        </w:rPr>
      </w:pPr>
    </w:p>
    <w:p w:rsidR="003C7D09" w:rsidRPr="003C7D09" w:rsidRDefault="003C7D09" w:rsidP="003C7D09">
      <w:pPr>
        <w:rPr>
          <w:rFonts w:cstheme="minorHAnsi"/>
          <w:b/>
          <w:szCs w:val="18"/>
          <w:lang w:val="nl-NL"/>
        </w:rPr>
      </w:pPr>
      <w:r w:rsidRPr="003C7D09">
        <w:rPr>
          <w:rFonts w:cstheme="minorHAnsi"/>
          <w:b/>
          <w:szCs w:val="18"/>
          <w:lang w:val="nl-NL"/>
        </w:rPr>
        <w:t xml:space="preserve">De fiets speelt, mede door de opkomst van de e-bike, een steeds belangrijkere rol in het verbeteren van de lokale én regionale stedelijke bereikbaarheid en leefbaarheid. </w:t>
      </w:r>
    </w:p>
    <w:p w:rsidR="003C7D09" w:rsidRPr="003C7D09" w:rsidRDefault="003C7D09" w:rsidP="003C7D09">
      <w:pPr>
        <w:rPr>
          <w:rFonts w:cstheme="minorHAnsi"/>
          <w:b/>
          <w:szCs w:val="18"/>
          <w:lang w:val="nl-NL"/>
        </w:rPr>
      </w:pPr>
    </w:p>
    <w:p w:rsidR="00F42095" w:rsidRDefault="00F42095" w:rsidP="003C7D09">
      <w:pPr>
        <w:rPr>
          <w:rFonts w:cstheme="minorHAnsi"/>
          <w:szCs w:val="18"/>
          <w:lang w:val="nl-NL"/>
        </w:rPr>
      </w:pPr>
      <w:r w:rsidRPr="003C7D09">
        <w:rPr>
          <w:rFonts w:cstheme="minorHAnsi"/>
          <w:b/>
          <w:szCs w:val="18"/>
          <w:lang w:val="nl-NL"/>
        </w:rPr>
        <w:t>Ambitie</w:t>
      </w:r>
      <w:r w:rsidRPr="003C7D09">
        <w:rPr>
          <w:rFonts w:cstheme="minorHAnsi"/>
          <w:szCs w:val="18"/>
          <w:lang w:val="nl-NL"/>
        </w:rPr>
        <w:t xml:space="preserve"> </w:t>
      </w:r>
    </w:p>
    <w:p w:rsidR="003C7D09" w:rsidRPr="00894737" w:rsidRDefault="003C7D09" w:rsidP="003C7D09">
      <w:pPr>
        <w:rPr>
          <w:rFonts w:cstheme="minorHAnsi"/>
          <w:szCs w:val="18"/>
          <w:lang w:val="nl-NL"/>
        </w:rPr>
      </w:pPr>
      <w:r w:rsidRPr="00894737">
        <w:rPr>
          <w:rFonts w:cstheme="minorHAnsi"/>
          <w:szCs w:val="18"/>
          <w:lang w:val="nl-NL"/>
        </w:rPr>
        <w:t>Het Rijk heeft de ambitie een grotere betrokkenheid te krijgen bij het versterken van de rol van de f</w:t>
      </w:r>
      <w:r w:rsidR="00656D0D">
        <w:rPr>
          <w:rFonts w:cstheme="minorHAnsi"/>
          <w:szCs w:val="18"/>
          <w:lang w:val="nl-NL"/>
        </w:rPr>
        <w:t xml:space="preserve">iets in het mobiliteitssysteem. </w:t>
      </w:r>
      <w:r w:rsidR="00F42095" w:rsidRPr="00894737">
        <w:rPr>
          <w:lang w:val="nl-NL"/>
        </w:rPr>
        <w:t xml:space="preserve">Met een </w:t>
      </w:r>
      <w:r w:rsidRPr="00894737">
        <w:rPr>
          <w:rFonts w:cstheme="minorHAnsi"/>
          <w:szCs w:val="18"/>
          <w:lang w:val="nl-NL"/>
        </w:rPr>
        <w:t xml:space="preserve">slim en aantrekkelijk gebruik van de ruimte </w:t>
      </w:r>
      <w:r w:rsidR="00F42095" w:rsidRPr="00894737">
        <w:rPr>
          <w:rFonts w:cstheme="minorHAnsi"/>
          <w:szCs w:val="18"/>
          <w:lang w:val="nl-NL"/>
        </w:rPr>
        <w:t xml:space="preserve">kan </w:t>
      </w:r>
      <w:r w:rsidRPr="00894737">
        <w:rPr>
          <w:rFonts w:cstheme="minorHAnsi"/>
          <w:szCs w:val="18"/>
          <w:lang w:val="nl-NL"/>
        </w:rPr>
        <w:t>de fiets optimaal bijdra</w:t>
      </w:r>
      <w:r w:rsidR="00F42095" w:rsidRPr="00894737">
        <w:rPr>
          <w:rFonts w:cstheme="minorHAnsi"/>
          <w:szCs w:val="18"/>
          <w:lang w:val="nl-NL"/>
        </w:rPr>
        <w:t>gen</w:t>
      </w:r>
      <w:r w:rsidRPr="00894737">
        <w:rPr>
          <w:rFonts w:cstheme="minorHAnsi"/>
          <w:szCs w:val="18"/>
          <w:lang w:val="nl-NL"/>
        </w:rPr>
        <w:t xml:space="preserve"> aan </w:t>
      </w:r>
      <w:r w:rsidR="00F83FAD">
        <w:rPr>
          <w:rFonts w:cstheme="minorHAnsi"/>
          <w:szCs w:val="18"/>
          <w:lang w:val="nl-NL"/>
        </w:rPr>
        <w:t>verbetering van de doorstroming, aan het terugbrengen van de CO</w:t>
      </w:r>
      <w:r w:rsidR="00F83FAD" w:rsidRPr="004F10CC">
        <w:rPr>
          <w:rFonts w:cstheme="minorHAnsi"/>
          <w:szCs w:val="18"/>
          <w:vertAlign w:val="subscript"/>
          <w:lang w:val="nl-NL"/>
        </w:rPr>
        <w:t>2</w:t>
      </w:r>
      <w:r w:rsidR="00F83FAD">
        <w:rPr>
          <w:rFonts w:cstheme="minorHAnsi"/>
          <w:szCs w:val="18"/>
          <w:lang w:val="nl-NL"/>
        </w:rPr>
        <w:t xml:space="preserve">-uitstoot </w:t>
      </w:r>
      <w:r w:rsidRPr="00894737">
        <w:rPr>
          <w:rFonts w:cstheme="minorHAnsi"/>
          <w:szCs w:val="18"/>
          <w:lang w:val="nl-NL"/>
        </w:rPr>
        <w:t xml:space="preserve">en aan economische concurrentiekracht. </w:t>
      </w:r>
      <w:r w:rsidR="00F42095" w:rsidRPr="00894737">
        <w:rPr>
          <w:rFonts w:cstheme="minorHAnsi"/>
          <w:szCs w:val="18"/>
          <w:lang w:val="nl-NL"/>
        </w:rPr>
        <w:t xml:space="preserve">Daarbij </w:t>
      </w:r>
      <w:r w:rsidR="00656D0D">
        <w:rPr>
          <w:rFonts w:cstheme="minorHAnsi"/>
          <w:szCs w:val="18"/>
          <w:lang w:val="nl-NL"/>
        </w:rPr>
        <w:t>is het belangrijk om</w:t>
      </w:r>
      <w:r w:rsidR="00F42095" w:rsidRPr="00894737">
        <w:rPr>
          <w:rFonts w:cstheme="minorHAnsi"/>
          <w:szCs w:val="18"/>
          <w:lang w:val="nl-NL"/>
        </w:rPr>
        <w:t xml:space="preserve"> alle modaliteiten in samenhang </w:t>
      </w:r>
      <w:r w:rsidR="00656D0D">
        <w:rPr>
          <w:rFonts w:cstheme="minorHAnsi"/>
          <w:szCs w:val="18"/>
          <w:lang w:val="nl-NL"/>
        </w:rPr>
        <w:t>te bekijken</w:t>
      </w:r>
      <w:r w:rsidR="00F42095" w:rsidRPr="00894737">
        <w:rPr>
          <w:rFonts w:cstheme="minorHAnsi"/>
          <w:szCs w:val="18"/>
          <w:lang w:val="nl-NL"/>
        </w:rPr>
        <w:t>.</w:t>
      </w:r>
    </w:p>
    <w:p w:rsidR="003C7D09" w:rsidRPr="00894737" w:rsidRDefault="003C7D09" w:rsidP="003C7D09">
      <w:pPr>
        <w:spacing w:line="240" w:lineRule="auto"/>
        <w:rPr>
          <w:rFonts w:cstheme="minorHAnsi"/>
          <w:lang w:val="nl-NL"/>
        </w:rPr>
      </w:pPr>
    </w:p>
    <w:p w:rsidR="003C7D09" w:rsidRPr="00894737" w:rsidRDefault="00F42095" w:rsidP="00F42095">
      <w:pPr>
        <w:rPr>
          <w:rFonts w:cstheme="minorHAnsi"/>
          <w:szCs w:val="18"/>
          <w:lang w:val="nl-NL"/>
        </w:rPr>
      </w:pPr>
      <w:r w:rsidRPr="00894737">
        <w:rPr>
          <w:rFonts w:cstheme="minorHAnsi"/>
          <w:szCs w:val="18"/>
          <w:lang w:val="nl-NL"/>
        </w:rPr>
        <w:t xml:space="preserve">De fiets moet </w:t>
      </w:r>
      <w:r w:rsidR="003C7D09" w:rsidRPr="00894737">
        <w:rPr>
          <w:rFonts w:cstheme="minorHAnsi"/>
          <w:szCs w:val="18"/>
          <w:lang w:val="nl-NL"/>
        </w:rPr>
        <w:t xml:space="preserve">in de ruimtelijke ontwikkeling een vanzelfsprekende plek </w:t>
      </w:r>
      <w:r w:rsidRPr="00894737">
        <w:rPr>
          <w:rFonts w:cstheme="minorHAnsi"/>
          <w:szCs w:val="18"/>
          <w:lang w:val="nl-NL"/>
        </w:rPr>
        <w:t>innemen</w:t>
      </w:r>
      <w:r w:rsidR="003C7D09" w:rsidRPr="00894737">
        <w:rPr>
          <w:rFonts w:cstheme="minorHAnsi"/>
          <w:szCs w:val="18"/>
          <w:lang w:val="nl-NL"/>
        </w:rPr>
        <w:t xml:space="preserve">. </w:t>
      </w:r>
      <w:r w:rsidRPr="00894737">
        <w:rPr>
          <w:rFonts w:cstheme="minorHAnsi"/>
          <w:szCs w:val="18"/>
          <w:lang w:val="nl-NL"/>
        </w:rPr>
        <w:t>V</w:t>
      </w:r>
      <w:r w:rsidR="003C7D09" w:rsidRPr="00894737">
        <w:rPr>
          <w:rFonts w:cstheme="minorHAnsi"/>
          <w:szCs w:val="18"/>
          <w:lang w:val="nl-NL"/>
        </w:rPr>
        <w:t xml:space="preserve">anuit energietransitie, verduurzaming en gezondheid </w:t>
      </w:r>
      <w:r w:rsidRPr="00894737">
        <w:rPr>
          <w:rFonts w:cstheme="minorHAnsi"/>
          <w:szCs w:val="18"/>
          <w:lang w:val="nl-NL"/>
        </w:rPr>
        <w:t>moet het stimuleren</w:t>
      </w:r>
      <w:r w:rsidR="003C7D09" w:rsidRPr="00894737">
        <w:rPr>
          <w:rFonts w:cstheme="minorHAnsi"/>
          <w:szCs w:val="18"/>
          <w:lang w:val="nl-NL"/>
        </w:rPr>
        <w:t xml:space="preserve"> van fietsen een logische maatregel </w:t>
      </w:r>
      <w:r w:rsidRPr="00894737">
        <w:rPr>
          <w:rFonts w:cstheme="minorHAnsi"/>
          <w:szCs w:val="18"/>
          <w:lang w:val="nl-NL"/>
        </w:rPr>
        <w:t>vormen</w:t>
      </w:r>
      <w:r w:rsidR="003C7D09" w:rsidRPr="00894737">
        <w:rPr>
          <w:rFonts w:cstheme="minorHAnsi"/>
          <w:szCs w:val="18"/>
          <w:lang w:val="nl-NL"/>
        </w:rPr>
        <w:t>. En ten</w:t>
      </w:r>
      <w:r w:rsidRPr="00894737">
        <w:rPr>
          <w:rFonts w:cstheme="minorHAnsi"/>
          <w:szCs w:val="18"/>
          <w:lang w:val="nl-NL"/>
        </w:rPr>
        <w:t xml:space="preserve"> </w:t>
      </w:r>
      <w:r w:rsidR="003C7D09" w:rsidRPr="00894737">
        <w:rPr>
          <w:rFonts w:cstheme="minorHAnsi"/>
          <w:szCs w:val="18"/>
          <w:lang w:val="nl-NL"/>
        </w:rPr>
        <w:t xml:space="preserve">slotte gaat het ook over maatregelen om gedrag te beïnvloeden. </w:t>
      </w:r>
    </w:p>
    <w:p w:rsidR="003C7D09" w:rsidRPr="00F83FAD" w:rsidRDefault="003C7D09" w:rsidP="003C7D09">
      <w:pPr>
        <w:rPr>
          <w:rFonts w:cstheme="minorHAnsi"/>
          <w:szCs w:val="18"/>
          <w:lang w:val="nl-NL"/>
        </w:rPr>
      </w:pPr>
    </w:p>
    <w:p w:rsidR="003D3E98" w:rsidRDefault="0025262B" w:rsidP="00894737">
      <w:pPr>
        <w:spacing w:line="240" w:lineRule="auto"/>
        <w:rPr>
          <w:rFonts w:cstheme="minorHAnsi"/>
          <w:b/>
          <w:szCs w:val="18"/>
          <w:lang w:val="nl-NL"/>
        </w:rPr>
      </w:pPr>
      <w:r>
        <w:rPr>
          <w:rFonts w:cstheme="minorHAnsi"/>
          <w:b/>
          <w:szCs w:val="18"/>
          <w:lang w:val="nl-NL"/>
        </w:rPr>
        <w:br w:type="column"/>
      </w:r>
    </w:p>
    <w:p w:rsidR="001A6DB7" w:rsidRDefault="001A6DB7" w:rsidP="00894737">
      <w:pPr>
        <w:spacing w:line="240" w:lineRule="auto"/>
        <w:rPr>
          <w:rFonts w:cstheme="minorHAnsi"/>
          <w:b/>
          <w:szCs w:val="18"/>
          <w:lang w:val="nl-NL"/>
        </w:rPr>
      </w:pPr>
    </w:p>
    <w:p w:rsidR="003D3E98" w:rsidRDefault="003D3E98" w:rsidP="00894737">
      <w:pPr>
        <w:spacing w:line="240" w:lineRule="auto"/>
        <w:rPr>
          <w:rFonts w:cstheme="minorHAnsi"/>
          <w:b/>
          <w:szCs w:val="18"/>
          <w:lang w:val="nl-NL"/>
        </w:rPr>
      </w:pPr>
    </w:p>
    <w:tbl>
      <w:tblPr>
        <w:tblStyle w:val="Tabelraster"/>
        <w:tblW w:w="4802" w:type="dxa"/>
        <w:tblInd w:w="108" w:type="dxa"/>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4802"/>
      </w:tblGrid>
      <w:tr w:rsidR="001A6DB7" w:rsidTr="00456319">
        <w:tc>
          <w:tcPr>
            <w:tcW w:w="4802" w:type="dxa"/>
            <w:tcBorders>
              <w:bottom w:val="single" w:sz="48" w:space="0" w:color="FFC000"/>
            </w:tcBorders>
            <w:shd w:val="clear" w:color="auto" w:fill="FFC000"/>
            <w:tcMar>
              <w:top w:w="57" w:type="dxa"/>
              <w:left w:w="142" w:type="dxa"/>
              <w:bottom w:w="57" w:type="dxa"/>
            </w:tcMar>
          </w:tcPr>
          <w:p w:rsidR="001A6DB7" w:rsidRPr="0061724B" w:rsidRDefault="001A6DB7" w:rsidP="00894737">
            <w:pPr>
              <w:rPr>
                <w:rFonts w:cstheme="minorHAnsi"/>
                <w:b/>
                <w:sz w:val="24"/>
                <w:szCs w:val="24"/>
                <w:lang w:val="nl-NL"/>
              </w:rPr>
            </w:pPr>
            <w:r w:rsidRPr="0061724B">
              <w:rPr>
                <w:rFonts w:cstheme="minorHAnsi"/>
                <w:b/>
                <w:color w:val="00A3DB"/>
                <w:sz w:val="24"/>
                <w:szCs w:val="24"/>
                <w:lang w:val="nl-NL"/>
              </w:rPr>
              <w:t>De fiets in Nederland</w:t>
            </w:r>
          </w:p>
        </w:tc>
      </w:tr>
      <w:tr w:rsidR="001A6DB7" w:rsidRPr="007038F8" w:rsidTr="00456319">
        <w:tc>
          <w:tcPr>
            <w:tcW w:w="4802" w:type="dxa"/>
            <w:tcBorders>
              <w:right w:val="single" w:sz="48" w:space="0" w:color="FFC000"/>
            </w:tcBorders>
            <w:tcMar>
              <w:top w:w="57" w:type="dxa"/>
              <w:left w:w="142" w:type="dxa"/>
              <w:bottom w:w="57" w:type="dxa"/>
            </w:tcMar>
          </w:tcPr>
          <w:p w:rsidR="003E40FC" w:rsidRPr="003E40FC" w:rsidRDefault="003E40FC" w:rsidP="003E40FC">
            <w:pPr>
              <w:ind w:left="851" w:hanging="851"/>
              <w:rPr>
                <w:rFonts w:cstheme="minorHAnsi"/>
                <w:b/>
                <w:szCs w:val="18"/>
                <w:lang w:val="nl-NL"/>
              </w:rPr>
            </w:pPr>
            <w:r>
              <w:rPr>
                <w:rFonts w:cstheme="minorHAnsi"/>
                <w:b/>
                <w:szCs w:val="18"/>
                <w:lang w:val="nl-NL"/>
              </w:rPr>
              <w:t>25%</w:t>
            </w:r>
            <w:r>
              <w:rPr>
                <w:rFonts w:cstheme="minorHAnsi"/>
                <w:b/>
                <w:szCs w:val="18"/>
                <w:lang w:val="nl-NL"/>
              </w:rPr>
              <w:tab/>
            </w:r>
            <w:r w:rsidRPr="00894737">
              <w:rPr>
                <w:rFonts w:cstheme="minorHAnsi"/>
                <w:szCs w:val="18"/>
                <w:lang w:val="nl-NL"/>
              </w:rPr>
              <w:t xml:space="preserve">van alle verplaatsingen in Nederland </w:t>
            </w:r>
            <w:r>
              <w:rPr>
                <w:rFonts w:cstheme="minorHAnsi"/>
                <w:szCs w:val="18"/>
                <w:lang w:val="nl-NL"/>
              </w:rPr>
              <w:t xml:space="preserve">gaat </w:t>
            </w:r>
            <w:r w:rsidRPr="00894737">
              <w:rPr>
                <w:rFonts w:cstheme="minorHAnsi"/>
                <w:szCs w:val="18"/>
                <w:lang w:val="nl-NL"/>
              </w:rPr>
              <w:t>per fiets</w:t>
            </w:r>
          </w:p>
          <w:p w:rsidR="001A6DB7" w:rsidRDefault="001A6DB7" w:rsidP="003E40FC">
            <w:pPr>
              <w:ind w:left="851" w:hanging="851"/>
              <w:rPr>
                <w:rFonts w:cstheme="minorHAnsi"/>
                <w:szCs w:val="18"/>
                <w:lang w:val="nl-NL"/>
              </w:rPr>
            </w:pPr>
            <w:r>
              <w:rPr>
                <w:rFonts w:cstheme="minorHAnsi"/>
                <w:b/>
                <w:szCs w:val="18"/>
                <w:lang w:val="nl-NL"/>
              </w:rPr>
              <w:t xml:space="preserve">4,5 </w:t>
            </w:r>
            <w:r>
              <w:rPr>
                <w:rFonts w:cstheme="minorHAnsi"/>
                <w:b/>
                <w:szCs w:val="18"/>
                <w:lang w:val="nl-NL"/>
              </w:rPr>
              <w:tab/>
            </w:r>
            <w:r w:rsidRPr="00E76CD7">
              <w:rPr>
                <w:rFonts w:cstheme="minorHAnsi"/>
                <w:szCs w:val="18"/>
                <w:lang w:val="nl-NL"/>
              </w:rPr>
              <w:t>miljard</w:t>
            </w:r>
            <w:r>
              <w:rPr>
                <w:rFonts w:cstheme="minorHAnsi"/>
                <w:szCs w:val="18"/>
                <w:lang w:val="nl-NL"/>
              </w:rPr>
              <w:t xml:space="preserve"> fietsverplaatsingen (2016)</w:t>
            </w:r>
          </w:p>
          <w:p w:rsidR="001A6DB7" w:rsidRDefault="001A6DB7" w:rsidP="00456319">
            <w:pPr>
              <w:ind w:left="851" w:hanging="851"/>
              <w:rPr>
                <w:rFonts w:cstheme="minorHAnsi"/>
                <w:b/>
                <w:szCs w:val="18"/>
                <w:lang w:val="nl-NL"/>
              </w:rPr>
            </w:pPr>
            <w:r>
              <w:rPr>
                <w:rFonts w:cstheme="minorHAnsi"/>
                <w:b/>
                <w:szCs w:val="18"/>
                <w:lang w:val="nl-NL"/>
              </w:rPr>
              <w:t>15,5</w:t>
            </w:r>
            <w:r>
              <w:rPr>
                <w:rFonts w:cstheme="minorHAnsi"/>
                <w:b/>
                <w:szCs w:val="18"/>
                <w:lang w:val="nl-NL"/>
              </w:rPr>
              <w:tab/>
            </w:r>
            <w:r w:rsidRPr="00E76CD7">
              <w:rPr>
                <w:rFonts w:cstheme="minorHAnsi"/>
                <w:szCs w:val="18"/>
                <w:lang w:val="nl-NL"/>
              </w:rPr>
              <w:t>miljard fiet</w:t>
            </w:r>
            <w:r>
              <w:rPr>
                <w:rFonts w:cstheme="minorHAnsi"/>
                <w:szCs w:val="18"/>
                <w:lang w:val="nl-NL"/>
              </w:rPr>
              <w:t>s</w:t>
            </w:r>
            <w:r w:rsidRPr="00E76CD7">
              <w:rPr>
                <w:rFonts w:cstheme="minorHAnsi"/>
                <w:szCs w:val="18"/>
                <w:lang w:val="nl-NL"/>
              </w:rPr>
              <w:t>kilometers</w:t>
            </w:r>
            <w:r>
              <w:rPr>
                <w:rFonts w:cstheme="minorHAnsi"/>
                <w:szCs w:val="18"/>
                <w:lang w:val="nl-NL"/>
              </w:rPr>
              <w:t xml:space="preserve"> (2016)</w:t>
            </w:r>
          </w:p>
          <w:p w:rsidR="001A6DB7" w:rsidRPr="003C7D09" w:rsidRDefault="001A6DB7" w:rsidP="00456319">
            <w:pPr>
              <w:ind w:left="851" w:hanging="851"/>
              <w:rPr>
                <w:rFonts w:cstheme="minorHAnsi"/>
                <w:szCs w:val="18"/>
                <w:lang w:val="nl-NL"/>
              </w:rPr>
            </w:pPr>
            <w:r w:rsidRPr="003C7D09">
              <w:rPr>
                <w:rFonts w:cstheme="minorHAnsi"/>
                <w:b/>
                <w:szCs w:val="18"/>
                <w:lang w:val="nl-NL"/>
              </w:rPr>
              <w:t>3,6km</w:t>
            </w:r>
            <w:r w:rsidRPr="003C7D09">
              <w:rPr>
                <w:rFonts w:cstheme="minorHAnsi"/>
                <w:szCs w:val="18"/>
                <w:lang w:val="nl-NL"/>
              </w:rPr>
              <w:tab/>
              <w:t>gemiddelde fietsrit met ‘gewone’ fiets</w:t>
            </w:r>
          </w:p>
          <w:p w:rsidR="001A6DB7" w:rsidRPr="003C7D09" w:rsidRDefault="001A6DB7" w:rsidP="00456319">
            <w:pPr>
              <w:ind w:left="851" w:hanging="851"/>
              <w:rPr>
                <w:rFonts w:cstheme="minorHAnsi"/>
                <w:b/>
                <w:szCs w:val="18"/>
                <w:lang w:val="nl-NL"/>
              </w:rPr>
            </w:pPr>
            <w:r w:rsidRPr="003C7D09">
              <w:rPr>
                <w:rFonts w:cstheme="minorHAnsi"/>
                <w:b/>
                <w:szCs w:val="18"/>
                <w:lang w:val="nl-NL"/>
              </w:rPr>
              <w:t>6,3km</w:t>
            </w:r>
            <w:r w:rsidRPr="003C7D09">
              <w:rPr>
                <w:rFonts w:cstheme="minorHAnsi"/>
                <w:b/>
                <w:szCs w:val="18"/>
                <w:lang w:val="nl-NL"/>
              </w:rPr>
              <w:tab/>
            </w:r>
            <w:r w:rsidRPr="003C7D09">
              <w:rPr>
                <w:rFonts w:cstheme="minorHAnsi"/>
                <w:szCs w:val="18"/>
                <w:lang w:val="nl-NL"/>
              </w:rPr>
              <w:t>gemiddelde fietsrit met elektrische fiets</w:t>
            </w:r>
          </w:p>
          <w:p w:rsidR="003E40FC" w:rsidRDefault="001A6DB7" w:rsidP="003E40FC">
            <w:pPr>
              <w:ind w:left="851" w:hanging="851"/>
              <w:rPr>
                <w:rFonts w:cstheme="minorHAnsi"/>
                <w:szCs w:val="18"/>
                <w:lang w:val="nl-NL"/>
              </w:rPr>
            </w:pPr>
            <w:r w:rsidRPr="003C7D09">
              <w:rPr>
                <w:rFonts w:cstheme="minorHAnsi"/>
                <w:b/>
                <w:szCs w:val="18"/>
                <w:lang w:val="nl-NL"/>
              </w:rPr>
              <w:t xml:space="preserve">1 </w:t>
            </w:r>
            <w:proofErr w:type="spellStart"/>
            <w:r w:rsidRPr="003C7D09">
              <w:rPr>
                <w:rFonts w:cstheme="minorHAnsi"/>
                <w:b/>
                <w:szCs w:val="18"/>
                <w:lang w:val="nl-NL"/>
              </w:rPr>
              <w:t>milj</w:t>
            </w:r>
            <w:proofErr w:type="spellEnd"/>
            <w:r w:rsidRPr="003C7D09">
              <w:rPr>
                <w:rFonts w:cstheme="minorHAnsi"/>
                <w:b/>
                <w:szCs w:val="18"/>
                <w:lang w:val="nl-NL"/>
              </w:rPr>
              <w:t>.</w:t>
            </w:r>
            <w:r w:rsidRPr="003C7D09">
              <w:rPr>
                <w:rFonts w:cstheme="minorHAnsi"/>
                <w:szCs w:val="18"/>
                <w:lang w:val="nl-NL"/>
              </w:rPr>
              <w:tab/>
              <w:t>elektrische fietsen in Nederland</w:t>
            </w:r>
          </w:p>
          <w:p w:rsidR="001A6DB7" w:rsidRDefault="003E40FC">
            <w:pPr>
              <w:ind w:left="851" w:hanging="851"/>
              <w:rPr>
                <w:rFonts w:cstheme="minorHAnsi"/>
                <w:b/>
                <w:szCs w:val="18"/>
                <w:lang w:val="nl-NL"/>
              </w:rPr>
            </w:pPr>
            <w:r w:rsidRPr="003C7D09">
              <w:rPr>
                <w:rFonts w:cstheme="minorHAnsi"/>
                <w:b/>
                <w:szCs w:val="18"/>
                <w:lang w:val="nl-NL"/>
              </w:rPr>
              <w:t>12%</w:t>
            </w:r>
            <w:r w:rsidRPr="003C7D09">
              <w:rPr>
                <w:rFonts w:cstheme="minorHAnsi"/>
                <w:b/>
                <w:szCs w:val="18"/>
                <w:lang w:val="nl-NL"/>
              </w:rPr>
              <w:tab/>
            </w:r>
            <w:r w:rsidRPr="003C7D09">
              <w:rPr>
                <w:rFonts w:cstheme="minorHAnsi"/>
                <w:szCs w:val="18"/>
                <w:lang w:val="nl-NL"/>
              </w:rPr>
              <w:t>aandeel elektrische fiets in totaal fietskilometers</w:t>
            </w:r>
          </w:p>
        </w:tc>
      </w:tr>
    </w:tbl>
    <w:p w:rsidR="001A6DB7" w:rsidRDefault="001A6DB7" w:rsidP="001A6DB7">
      <w:pPr>
        <w:widowControl/>
        <w:autoSpaceDE/>
        <w:autoSpaceDN/>
        <w:spacing w:line="240" w:lineRule="auto"/>
        <w:rPr>
          <w:rFonts w:cstheme="minorHAnsi"/>
          <w:lang w:val="nl-NL"/>
        </w:rPr>
      </w:pPr>
    </w:p>
    <w:p w:rsidR="003C7D09" w:rsidRPr="003C7D09" w:rsidRDefault="003C7D09" w:rsidP="003C7D09">
      <w:pPr>
        <w:rPr>
          <w:rFonts w:cstheme="minorHAnsi"/>
          <w:b/>
          <w:szCs w:val="18"/>
          <w:lang w:val="nl-NL"/>
        </w:rPr>
      </w:pPr>
      <w:r w:rsidRPr="003C7D09">
        <w:rPr>
          <w:rFonts w:cstheme="minorHAnsi"/>
          <w:b/>
          <w:szCs w:val="18"/>
          <w:lang w:val="nl-NL"/>
        </w:rPr>
        <w:t>Actielijnen</w:t>
      </w:r>
    </w:p>
    <w:p w:rsidR="0030569F" w:rsidRDefault="006C65D1" w:rsidP="003C7D09">
      <w:pPr>
        <w:rPr>
          <w:rFonts w:cstheme="minorHAnsi"/>
          <w:szCs w:val="18"/>
          <w:lang w:val="nl-NL"/>
        </w:rPr>
      </w:pPr>
      <w:r w:rsidRPr="003C7D09">
        <w:rPr>
          <w:rFonts w:cstheme="minorHAnsi"/>
          <w:szCs w:val="18"/>
          <w:lang w:val="nl-NL"/>
        </w:rPr>
        <w:t xml:space="preserve">Rijkswaterstaat wil als </w:t>
      </w:r>
      <w:r>
        <w:rPr>
          <w:rFonts w:cstheme="minorHAnsi"/>
          <w:szCs w:val="18"/>
          <w:lang w:val="nl-NL"/>
        </w:rPr>
        <w:t xml:space="preserve">netwerkbeheerder </w:t>
      </w:r>
      <w:r w:rsidR="003D3E98">
        <w:rPr>
          <w:rFonts w:cstheme="minorHAnsi"/>
          <w:szCs w:val="18"/>
          <w:lang w:val="nl-NL"/>
        </w:rPr>
        <w:t xml:space="preserve">én als </w:t>
      </w:r>
      <w:r w:rsidRPr="003C7D09">
        <w:rPr>
          <w:rFonts w:cstheme="minorHAnsi"/>
          <w:szCs w:val="18"/>
          <w:lang w:val="nl-NL"/>
        </w:rPr>
        <w:t xml:space="preserve">uitvoeringsorganisatie van het Ministerie van Infrastructuur en </w:t>
      </w:r>
      <w:r>
        <w:rPr>
          <w:rFonts w:cstheme="minorHAnsi"/>
          <w:szCs w:val="18"/>
          <w:lang w:val="nl-NL"/>
        </w:rPr>
        <w:t>Waterstaat</w:t>
      </w:r>
      <w:r w:rsidRPr="003C7D09">
        <w:rPr>
          <w:rFonts w:cstheme="minorHAnsi"/>
          <w:szCs w:val="18"/>
          <w:lang w:val="nl-NL"/>
        </w:rPr>
        <w:t xml:space="preserve"> zorgdragen voor het totale mobiliteitssysteem.</w:t>
      </w:r>
      <w:r>
        <w:rPr>
          <w:rFonts w:cstheme="minorHAnsi"/>
          <w:szCs w:val="18"/>
          <w:lang w:val="nl-NL"/>
        </w:rPr>
        <w:t xml:space="preserve"> </w:t>
      </w:r>
      <w:r w:rsidR="003C7D09" w:rsidRPr="003C7D09">
        <w:rPr>
          <w:rFonts w:cstheme="minorHAnsi"/>
          <w:szCs w:val="18"/>
          <w:lang w:val="nl-NL"/>
        </w:rPr>
        <w:t>In de ‘</w:t>
      </w:r>
      <w:r>
        <w:rPr>
          <w:rFonts w:cstheme="minorHAnsi"/>
          <w:szCs w:val="18"/>
          <w:lang w:val="nl-NL"/>
        </w:rPr>
        <w:t>R</w:t>
      </w:r>
      <w:r w:rsidR="003C7D09" w:rsidRPr="003C7D09">
        <w:rPr>
          <w:rFonts w:cstheme="minorHAnsi"/>
          <w:szCs w:val="18"/>
          <w:lang w:val="nl-NL"/>
        </w:rPr>
        <w:t xml:space="preserve">outekaart voor de fiets’ </w:t>
      </w:r>
      <w:r>
        <w:rPr>
          <w:rFonts w:cstheme="minorHAnsi"/>
          <w:szCs w:val="18"/>
          <w:lang w:val="nl-NL"/>
        </w:rPr>
        <w:t xml:space="preserve">zijn drie actielijnen uitgezet die </w:t>
      </w:r>
      <w:r w:rsidR="003C7D09" w:rsidRPr="003C7D09">
        <w:rPr>
          <w:rFonts w:cstheme="minorHAnsi"/>
          <w:szCs w:val="18"/>
          <w:lang w:val="nl-NL"/>
        </w:rPr>
        <w:t xml:space="preserve">concreet invulling </w:t>
      </w:r>
      <w:r>
        <w:rPr>
          <w:rFonts w:cstheme="minorHAnsi"/>
          <w:szCs w:val="18"/>
          <w:lang w:val="nl-NL"/>
        </w:rPr>
        <w:t xml:space="preserve">geven </w:t>
      </w:r>
      <w:r w:rsidR="0030569F">
        <w:rPr>
          <w:rFonts w:cstheme="minorHAnsi"/>
          <w:szCs w:val="18"/>
          <w:lang w:val="nl-NL"/>
        </w:rPr>
        <w:t>aan de</w:t>
      </w:r>
      <w:r w:rsidR="003C7D09" w:rsidRPr="003C7D09">
        <w:rPr>
          <w:rFonts w:cstheme="minorHAnsi"/>
          <w:szCs w:val="18"/>
          <w:lang w:val="nl-NL"/>
        </w:rPr>
        <w:t xml:space="preserve"> rol </w:t>
      </w:r>
      <w:r w:rsidR="0030569F">
        <w:rPr>
          <w:rFonts w:cstheme="minorHAnsi"/>
          <w:szCs w:val="18"/>
          <w:lang w:val="nl-NL"/>
        </w:rPr>
        <w:t xml:space="preserve">die </w:t>
      </w:r>
      <w:r w:rsidR="003C7D09" w:rsidRPr="003C7D09">
        <w:rPr>
          <w:rFonts w:cstheme="minorHAnsi"/>
          <w:szCs w:val="18"/>
          <w:lang w:val="nl-NL"/>
        </w:rPr>
        <w:t xml:space="preserve">Rijkswaterstaat wil spelen op het gebied van de fiets. </w:t>
      </w:r>
    </w:p>
    <w:p w:rsidR="00F42095" w:rsidRDefault="00F42095" w:rsidP="003C7D09">
      <w:pPr>
        <w:rPr>
          <w:rFonts w:cstheme="minorHAnsi"/>
          <w:szCs w:val="18"/>
          <w:lang w:val="nl-NL"/>
        </w:rPr>
      </w:pPr>
    </w:p>
    <w:p w:rsidR="00D26B78" w:rsidRDefault="00D26B78" w:rsidP="003C7D09">
      <w:pPr>
        <w:rPr>
          <w:rFonts w:cstheme="minorHAnsi"/>
          <w:szCs w:val="18"/>
          <w:lang w:val="nl-NL"/>
        </w:rPr>
      </w:pPr>
    </w:p>
    <w:p w:rsidR="00F42095" w:rsidRPr="003C7D09" w:rsidRDefault="00F42095" w:rsidP="003C7D09">
      <w:pPr>
        <w:rPr>
          <w:rFonts w:cstheme="minorHAnsi"/>
          <w:szCs w:val="18"/>
          <w:lang w:val="nl-NL"/>
        </w:rPr>
      </w:pPr>
    </w:p>
    <w:p w:rsidR="003C7D09" w:rsidRDefault="003C7D09" w:rsidP="003C7D09">
      <w:pPr>
        <w:rPr>
          <w:rFonts w:cstheme="minorHAnsi"/>
          <w:szCs w:val="18"/>
          <w:lang w:val="nl-NL"/>
        </w:rPr>
        <w:sectPr w:rsidR="003C7D09" w:rsidSect="003C7D09">
          <w:type w:val="continuous"/>
          <w:pgSz w:w="11910" w:h="16840"/>
          <w:pgMar w:top="232" w:right="1134" w:bottom="1701" w:left="1134" w:header="709" w:footer="709" w:gutter="0"/>
          <w:cols w:num="2" w:space="454" w:equalWidth="0">
            <w:col w:w="4660" w:space="454"/>
            <w:col w:w="4528"/>
          </w:cols>
        </w:sectPr>
      </w:pPr>
    </w:p>
    <w:p w:rsidR="003C7D09" w:rsidRPr="003C7D09" w:rsidRDefault="003C7D09" w:rsidP="003C7D09">
      <w:pPr>
        <w:rPr>
          <w:rFonts w:cstheme="minorHAnsi"/>
          <w:b/>
          <w:szCs w:val="18"/>
          <w:lang w:val="nl-NL"/>
        </w:rPr>
      </w:pPr>
      <w:r w:rsidRPr="003C7D09">
        <w:rPr>
          <w:rFonts w:cstheme="minorHAnsi"/>
          <w:b/>
          <w:szCs w:val="18"/>
          <w:lang w:val="nl-NL"/>
        </w:rPr>
        <w:lastRenderedPageBreak/>
        <w:t>Actielijn 1: Eigen netwerk op orde</w:t>
      </w:r>
    </w:p>
    <w:p w:rsidR="00DA68EF" w:rsidRDefault="0060160F" w:rsidP="00AE7D6C">
      <w:pPr>
        <w:rPr>
          <w:rFonts w:cstheme="minorHAnsi"/>
          <w:szCs w:val="18"/>
          <w:lang w:val="nl-NL"/>
        </w:rPr>
      </w:pPr>
      <w:r w:rsidRPr="0060160F">
        <w:rPr>
          <w:rFonts w:cstheme="minorHAnsi"/>
          <w:szCs w:val="18"/>
          <w:lang w:val="nl-NL"/>
        </w:rPr>
        <w:t>Door fietspaden</w:t>
      </w:r>
      <w:r w:rsidR="00B001C2">
        <w:rPr>
          <w:rFonts w:cstheme="minorHAnsi"/>
          <w:szCs w:val="18"/>
          <w:lang w:val="nl-NL"/>
        </w:rPr>
        <w:t xml:space="preserve"> van Rijkswaterstaat</w:t>
      </w:r>
      <w:r w:rsidRPr="0060160F">
        <w:rPr>
          <w:rFonts w:cstheme="minorHAnsi"/>
          <w:szCs w:val="18"/>
          <w:lang w:val="nl-NL"/>
        </w:rPr>
        <w:t xml:space="preserve"> op te nemen in een beheer-en onderhoudssysteem neemt de kwaliteit en daardoor het gebruik van de fietsvoorzieningen toe. </w:t>
      </w:r>
      <w:r>
        <w:rPr>
          <w:rFonts w:cstheme="minorHAnsi"/>
          <w:szCs w:val="18"/>
          <w:lang w:val="nl-NL"/>
        </w:rPr>
        <w:t>In deze lijn</w:t>
      </w:r>
      <w:r w:rsidR="003C7D09" w:rsidRPr="003C7D09">
        <w:rPr>
          <w:rFonts w:cstheme="minorHAnsi"/>
          <w:szCs w:val="18"/>
          <w:lang w:val="nl-NL"/>
        </w:rPr>
        <w:t xml:space="preserve"> past o.a. de Tour de Force, </w:t>
      </w:r>
      <w:r w:rsidR="00AE7D6C">
        <w:rPr>
          <w:rFonts w:cstheme="minorHAnsi"/>
          <w:szCs w:val="18"/>
          <w:lang w:val="nl-NL"/>
        </w:rPr>
        <w:t>de nationale fietsagenda van 35 samenwerkende partijen</w:t>
      </w:r>
      <w:r>
        <w:rPr>
          <w:rFonts w:cstheme="minorHAnsi"/>
          <w:szCs w:val="18"/>
          <w:lang w:val="nl-NL"/>
        </w:rPr>
        <w:t xml:space="preserve"> in de regio’s. De b</w:t>
      </w:r>
      <w:r w:rsidR="003C7D09" w:rsidRPr="003C7D09">
        <w:rPr>
          <w:rFonts w:cstheme="minorHAnsi"/>
          <w:szCs w:val="18"/>
          <w:lang w:val="nl-NL"/>
        </w:rPr>
        <w:t>ekendste routes van R</w:t>
      </w:r>
      <w:r w:rsidR="00B001C2">
        <w:rPr>
          <w:rFonts w:cstheme="minorHAnsi"/>
          <w:szCs w:val="18"/>
          <w:lang w:val="nl-NL"/>
        </w:rPr>
        <w:t>ijkswaterstaat</w:t>
      </w:r>
      <w:r w:rsidR="00E6598F">
        <w:rPr>
          <w:rFonts w:cstheme="minorHAnsi"/>
          <w:szCs w:val="18"/>
          <w:lang w:val="nl-NL"/>
        </w:rPr>
        <w:t xml:space="preserve"> zijn</w:t>
      </w:r>
      <w:r w:rsidR="003C7D09" w:rsidRPr="003C7D09">
        <w:rPr>
          <w:rFonts w:cstheme="minorHAnsi"/>
          <w:szCs w:val="18"/>
          <w:lang w:val="nl-NL"/>
        </w:rPr>
        <w:t>: Afsluitdijk, N65</w:t>
      </w:r>
      <w:r w:rsidR="00DA68EF">
        <w:rPr>
          <w:rFonts w:cstheme="minorHAnsi"/>
          <w:szCs w:val="18"/>
          <w:lang w:val="nl-NL"/>
        </w:rPr>
        <w:t>, Julianakanaal</w:t>
      </w:r>
      <w:r w:rsidR="003C7D09" w:rsidRPr="003C7D09">
        <w:rPr>
          <w:rFonts w:cstheme="minorHAnsi"/>
          <w:szCs w:val="18"/>
          <w:lang w:val="nl-NL"/>
        </w:rPr>
        <w:t>,</w:t>
      </w:r>
      <w:r w:rsidR="00133416" w:rsidRPr="00133416">
        <w:rPr>
          <w:rFonts w:cstheme="minorHAnsi"/>
          <w:noProof/>
          <w:szCs w:val="18"/>
          <w:lang w:val="nl-NL" w:eastAsia="nl-NL"/>
        </w:rPr>
        <w:t xml:space="preserve"> </w:t>
      </w:r>
      <w:r>
        <w:rPr>
          <w:rFonts w:cstheme="minorHAnsi"/>
          <w:noProof/>
          <w:szCs w:val="18"/>
          <w:lang w:val="nl-NL" w:eastAsia="nl-NL"/>
        </w:rPr>
        <w:t>O</w:t>
      </w:r>
      <w:r w:rsidR="003C7D09" w:rsidRPr="003C7D09">
        <w:rPr>
          <w:rFonts w:cstheme="minorHAnsi"/>
          <w:szCs w:val="18"/>
          <w:lang w:val="nl-NL"/>
        </w:rPr>
        <w:t>osterscheldekering</w:t>
      </w:r>
      <w:r>
        <w:rPr>
          <w:rFonts w:cstheme="minorHAnsi"/>
          <w:szCs w:val="18"/>
          <w:lang w:val="nl-NL"/>
        </w:rPr>
        <w:t xml:space="preserve"> en</w:t>
      </w:r>
      <w:r w:rsidR="00E855EE">
        <w:rPr>
          <w:rFonts w:cstheme="minorHAnsi"/>
          <w:szCs w:val="18"/>
          <w:lang w:val="nl-NL"/>
        </w:rPr>
        <w:t xml:space="preserve"> Amsterdam-Rijnkanaal</w:t>
      </w:r>
      <w:r w:rsidR="003C7D09" w:rsidRPr="003C7D09">
        <w:rPr>
          <w:rFonts w:cstheme="minorHAnsi"/>
          <w:szCs w:val="18"/>
          <w:lang w:val="nl-NL"/>
        </w:rPr>
        <w:t>.</w:t>
      </w:r>
      <w:r>
        <w:rPr>
          <w:rFonts w:cstheme="minorHAnsi"/>
          <w:szCs w:val="18"/>
          <w:lang w:val="nl-NL"/>
        </w:rPr>
        <w:t xml:space="preserve"> </w:t>
      </w:r>
      <w:r w:rsidR="00DA68EF" w:rsidRPr="003C7D09">
        <w:rPr>
          <w:rFonts w:cstheme="minorHAnsi"/>
          <w:szCs w:val="18"/>
          <w:lang w:val="nl-NL"/>
        </w:rPr>
        <w:t>R</w:t>
      </w:r>
      <w:r w:rsidR="00B001C2">
        <w:rPr>
          <w:rFonts w:cstheme="minorHAnsi"/>
          <w:szCs w:val="18"/>
          <w:lang w:val="nl-NL"/>
        </w:rPr>
        <w:t>ijkswaterstaat</w:t>
      </w:r>
      <w:r w:rsidR="00DA68EF" w:rsidRPr="003C7D09">
        <w:rPr>
          <w:rFonts w:cstheme="minorHAnsi"/>
          <w:szCs w:val="18"/>
          <w:lang w:val="nl-NL"/>
        </w:rPr>
        <w:t xml:space="preserve"> </w:t>
      </w:r>
      <w:r w:rsidR="00DA68EF">
        <w:rPr>
          <w:rFonts w:cstheme="minorHAnsi"/>
          <w:szCs w:val="18"/>
          <w:lang w:val="nl-NL"/>
        </w:rPr>
        <w:t xml:space="preserve">werkt </w:t>
      </w:r>
      <w:r w:rsidR="00DA68EF" w:rsidRPr="003C7D09">
        <w:rPr>
          <w:rFonts w:cstheme="minorHAnsi"/>
          <w:szCs w:val="18"/>
          <w:lang w:val="nl-NL"/>
        </w:rPr>
        <w:t xml:space="preserve">aan het aanpassen van de werkwijzer rond </w:t>
      </w:r>
      <w:r>
        <w:rPr>
          <w:rFonts w:cstheme="minorHAnsi"/>
          <w:szCs w:val="18"/>
          <w:lang w:val="nl-NL"/>
        </w:rPr>
        <w:t xml:space="preserve">de </w:t>
      </w:r>
      <w:r w:rsidR="00DA68EF" w:rsidRPr="003C7D09">
        <w:rPr>
          <w:rFonts w:cstheme="minorHAnsi"/>
          <w:szCs w:val="18"/>
          <w:lang w:val="nl-NL"/>
        </w:rPr>
        <w:t>fiets</w:t>
      </w:r>
      <w:r>
        <w:rPr>
          <w:rFonts w:cstheme="minorHAnsi"/>
          <w:szCs w:val="18"/>
          <w:lang w:val="nl-NL"/>
        </w:rPr>
        <w:t>,</w:t>
      </w:r>
      <w:r w:rsidR="00DA68EF" w:rsidRPr="003C7D09">
        <w:rPr>
          <w:rFonts w:cstheme="minorHAnsi"/>
          <w:szCs w:val="18"/>
          <w:lang w:val="nl-NL"/>
        </w:rPr>
        <w:t xml:space="preserve"> bij aanleg en onderhoud.</w:t>
      </w:r>
    </w:p>
    <w:p w:rsidR="003C7D09" w:rsidRPr="003C7D09" w:rsidRDefault="003C7D09" w:rsidP="003C7D09">
      <w:pPr>
        <w:rPr>
          <w:rFonts w:cstheme="minorHAnsi"/>
          <w:szCs w:val="18"/>
          <w:lang w:val="nl-NL"/>
        </w:rPr>
      </w:pPr>
    </w:p>
    <w:p w:rsidR="003C7D09" w:rsidRPr="003C7D09" w:rsidRDefault="003C7D09" w:rsidP="003C7D09">
      <w:pPr>
        <w:rPr>
          <w:rFonts w:cstheme="minorHAnsi"/>
          <w:b/>
          <w:szCs w:val="18"/>
          <w:lang w:val="nl-NL"/>
        </w:rPr>
      </w:pPr>
      <w:r w:rsidRPr="003C7D09">
        <w:rPr>
          <w:rFonts w:cstheme="minorHAnsi"/>
          <w:b/>
          <w:szCs w:val="18"/>
          <w:lang w:val="nl-NL"/>
        </w:rPr>
        <w:t>Actielijn 2: Versteviging rol als regionale partner</w:t>
      </w:r>
    </w:p>
    <w:p w:rsidR="003C7D09" w:rsidRDefault="003C7D09" w:rsidP="003C7D09">
      <w:pPr>
        <w:rPr>
          <w:rFonts w:cstheme="minorHAnsi"/>
          <w:szCs w:val="18"/>
          <w:lang w:val="nl-NL"/>
        </w:rPr>
      </w:pPr>
      <w:r w:rsidRPr="003C7D09">
        <w:rPr>
          <w:rFonts w:cstheme="minorHAnsi"/>
          <w:szCs w:val="18"/>
          <w:lang w:val="nl-NL"/>
        </w:rPr>
        <w:t>De fiets wordt steeds belangrijker als vervoermiddel op regionale schaal. Samenwerking met de regionale partners is daardoor onontbeerlijk om de bereikbaarheid op peil te houden. Ook wordt de samenwerking tussen R</w:t>
      </w:r>
      <w:r w:rsidR="00B001C2">
        <w:rPr>
          <w:rFonts w:cstheme="minorHAnsi"/>
          <w:szCs w:val="18"/>
          <w:lang w:val="nl-NL"/>
        </w:rPr>
        <w:t>ijkswaterstaat</w:t>
      </w:r>
      <w:r w:rsidRPr="003C7D09">
        <w:rPr>
          <w:rFonts w:cstheme="minorHAnsi"/>
          <w:szCs w:val="18"/>
          <w:lang w:val="nl-NL"/>
        </w:rPr>
        <w:t xml:space="preserve">, ministerie van </w:t>
      </w:r>
      <w:proofErr w:type="spellStart"/>
      <w:r w:rsidR="00C93999">
        <w:rPr>
          <w:rFonts w:cstheme="minorHAnsi"/>
          <w:szCs w:val="18"/>
          <w:lang w:val="nl-NL"/>
        </w:rPr>
        <w:t>IenW</w:t>
      </w:r>
      <w:proofErr w:type="spellEnd"/>
      <w:r w:rsidRPr="003C7D09">
        <w:rPr>
          <w:rFonts w:cstheme="minorHAnsi"/>
          <w:szCs w:val="18"/>
          <w:lang w:val="nl-NL"/>
        </w:rPr>
        <w:t xml:space="preserve"> en de </w:t>
      </w:r>
      <w:proofErr w:type="spellStart"/>
      <w:r w:rsidRPr="003C7D09">
        <w:rPr>
          <w:rFonts w:cstheme="minorHAnsi"/>
          <w:szCs w:val="18"/>
          <w:lang w:val="nl-NL"/>
        </w:rPr>
        <w:t>Fietersbond</w:t>
      </w:r>
      <w:proofErr w:type="spellEnd"/>
      <w:r w:rsidRPr="003C7D09">
        <w:rPr>
          <w:rFonts w:cstheme="minorHAnsi"/>
          <w:szCs w:val="18"/>
          <w:lang w:val="nl-NL"/>
        </w:rPr>
        <w:t xml:space="preserve"> verder verstevigd.</w:t>
      </w:r>
    </w:p>
    <w:p w:rsidR="003C7D09" w:rsidRPr="003C7D09" w:rsidRDefault="003C7D09" w:rsidP="003C7D09">
      <w:pPr>
        <w:rPr>
          <w:rFonts w:cstheme="minorHAnsi"/>
          <w:lang w:val="nl-NL"/>
        </w:rPr>
      </w:pPr>
    </w:p>
    <w:p w:rsidR="003C7D09" w:rsidRPr="003C7D09" w:rsidRDefault="003C7D09" w:rsidP="003C7D09">
      <w:pPr>
        <w:rPr>
          <w:rFonts w:cstheme="minorHAnsi"/>
          <w:b/>
          <w:szCs w:val="18"/>
          <w:lang w:val="nl-NL"/>
        </w:rPr>
      </w:pPr>
      <w:r w:rsidRPr="003C7D09">
        <w:rPr>
          <w:rFonts w:cstheme="minorHAnsi"/>
          <w:b/>
          <w:szCs w:val="18"/>
          <w:lang w:val="nl-NL"/>
        </w:rPr>
        <w:t>Actielijn 3: Ontwikkeling kennis, modellen en informatie</w:t>
      </w:r>
    </w:p>
    <w:p w:rsidR="00AE7D6C" w:rsidRDefault="003C7D09" w:rsidP="003C7D09">
      <w:pPr>
        <w:rPr>
          <w:rFonts w:cstheme="minorHAnsi"/>
          <w:szCs w:val="18"/>
          <w:lang w:val="nl-NL"/>
        </w:rPr>
      </w:pPr>
      <w:r w:rsidRPr="003C7D09">
        <w:rPr>
          <w:rFonts w:cstheme="minorHAnsi"/>
          <w:szCs w:val="18"/>
          <w:lang w:val="nl-NL"/>
        </w:rPr>
        <w:t xml:space="preserve">Het ontwikkelen van de kennis, modellen en informatie op het gebied van de fiets leidt ertoe dat er beter afgewogen beslissingen genomen worden over investeringen </w:t>
      </w:r>
      <w:r w:rsidR="00DA68EF">
        <w:rPr>
          <w:rFonts w:cstheme="minorHAnsi"/>
          <w:szCs w:val="18"/>
          <w:lang w:val="nl-NL"/>
        </w:rPr>
        <w:t>rond fietsen.</w:t>
      </w:r>
      <w:r w:rsidR="00AE7D6C">
        <w:rPr>
          <w:rFonts w:cstheme="minorHAnsi"/>
          <w:szCs w:val="18"/>
          <w:lang w:val="nl-NL"/>
        </w:rPr>
        <w:t xml:space="preserve"> </w:t>
      </w:r>
      <w:r w:rsidR="00133416">
        <w:rPr>
          <w:rFonts w:cstheme="minorHAnsi"/>
          <w:szCs w:val="18"/>
          <w:lang w:val="nl-NL"/>
        </w:rPr>
        <w:t xml:space="preserve">Met </w:t>
      </w:r>
      <w:r w:rsidRPr="003C7D09">
        <w:rPr>
          <w:rFonts w:cstheme="minorHAnsi"/>
          <w:szCs w:val="18"/>
          <w:lang w:val="nl-NL"/>
        </w:rPr>
        <w:t xml:space="preserve">de fiets als nieuw kennisveld </w:t>
      </w:r>
      <w:r w:rsidR="00DA68EF">
        <w:rPr>
          <w:rFonts w:cstheme="minorHAnsi"/>
          <w:szCs w:val="18"/>
          <w:lang w:val="nl-NL"/>
        </w:rPr>
        <w:t>g</w:t>
      </w:r>
      <w:r w:rsidR="00AE7D6C">
        <w:rPr>
          <w:rFonts w:cstheme="minorHAnsi"/>
          <w:szCs w:val="18"/>
          <w:lang w:val="nl-NL"/>
        </w:rPr>
        <w:t xml:space="preserve">even we vorm aan de rol van </w:t>
      </w:r>
      <w:r w:rsidR="00B001C2">
        <w:rPr>
          <w:rFonts w:cstheme="minorHAnsi"/>
          <w:szCs w:val="18"/>
          <w:lang w:val="nl-NL"/>
        </w:rPr>
        <w:t>R</w:t>
      </w:r>
      <w:r w:rsidR="00AE7D6C">
        <w:rPr>
          <w:rFonts w:cstheme="minorHAnsi"/>
          <w:szCs w:val="18"/>
          <w:lang w:val="nl-NL"/>
        </w:rPr>
        <w:t>ijkswaterstaat als brede uitvoeringsorganisatie</w:t>
      </w:r>
    </w:p>
    <w:p w:rsidR="003C7D09" w:rsidRPr="003C7D09" w:rsidRDefault="003C7D09" w:rsidP="003C7D09">
      <w:pPr>
        <w:rPr>
          <w:rFonts w:cstheme="minorHAnsi"/>
          <w:szCs w:val="18"/>
          <w:lang w:val="nl-NL"/>
        </w:rPr>
      </w:pPr>
    </w:p>
    <w:p w:rsidR="009616F2" w:rsidRPr="0061724B" w:rsidRDefault="0030569F" w:rsidP="00FF1DE6">
      <w:pPr>
        <w:pStyle w:val="Kop2"/>
        <w:rPr>
          <w:caps/>
          <w:lang w:val="nl-NL"/>
        </w:rPr>
      </w:pPr>
      <w:r>
        <w:rPr>
          <w:szCs w:val="18"/>
          <w:lang w:val="nl-NL"/>
        </w:rPr>
        <w:br w:type="column"/>
      </w:r>
      <w:r w:rsidR="009616F2" w:rsidRPr="0061724B">
        <w:rPr>
          <w:lang w:val="nl-NL"/>
        </w:rPr>
        <w:lastRenderedPageBreak/>
        <w:t xml:space="preserve">Urgentie en kansen voor </w:t>
      </w:r>
      <w:r w:rsidR="0061724B">
        <w:rPr>
          <w:lang w:val="nl-NL"/>
        </w:rPr>
        <w:t>R</w:t>
      </w:r>
      <w:r w:rsidR="00B001C2">
        <w:rPr>
          <w:lang w:val="nl-NL"/>
        </w:rPr>
        <w:t>ijkswaterstaat</w:t>
      </w:r>
    </w:p>
    <w:p w:rsidR="009616F2" w:rsidRDefault="003D3E98" w:rsidP="009616F2">
      <w:pPr>
        <w:rPr>
          <w:rFonts w:cstheme="minorHAnsi"/>
          <w:szCs w:val="18"/>
          <w:lang w:val="nl-NL"/>
        </w:rPr>
      </w:pPr>
      <w:r>
        <w:rPr>
          <w:rFonts w:cstheme="minorHAnsi"/>
          <w:szCs w:val="18"/>
          <w:lang w:val="nl-NL"/>
        </w:rPr>
        <w:t>I</w:t>
      </w:r>
      <w:r w:rsidR="00CD1FDB" w:rsidRPr="00CD1FDB">
        <w:rPr>
          <w:rFonts w:cstheme="minorHAnsi"/>
          <w:szCs w:val="18"/>
          <w:lang w:val="nl-NL"/>
        </w:rPr>
        <w:t xml:space="preserve">n 2017 </w:t>
      </w:r>
      <w:r>
        <w:rPr>
          <w:rFonts w:cstheme="minorHAnsi"/>
          <w:szCs w:val="18"/>
          <w:lang w:val="nl-NL"/>
        </w:rPr>
        <w:t xml:space="preserve">hebben </w:t>
      </w:r>
      <w:r w:rsidR="00CD1FDB" w:rsidRPr="00CD1FDB">
        <w:rPr>
          <w:rFonts w:cstheme="minorHAnsi"/>
          <w:szCs w:val="18"/>
          <w:lang w:val="nl-NL"/>
        </w:rPr>
        <w:t xml:space="preserve">alle weggebruikers gezamenlijk </w:t>
      </w:r>
      <w:r>
        <w:rPr>
          <w:rFonts w:cstheme="minorHAnsi"/>
          <w:szCs w:val="18"/>
          <w:lang w:val="nl-NL"/>
        </w:rPr>
        <w:t xml:space="preserve">63,1 miljoen uur </w:t>
      </w:r>
      <w:r w:rsidR="00CD1FDB" w:rsidRPr="00CD1FDB">
        <w:rPr>
          <w:rFonts w:cstheme="minorHAnsi"/>
          <w:szCs w:val="18"/>
          <w:lang w:val="nl-NL"/>
        </w:rPr>
        <w:t>extra moeten reizen, onder andere doordat ze in de file sto</w:t>
      </w:r>
      <w:r w:rsidR="00CD1FDB">
        <w:rPr>
          <w:rFonts w:cstheme="minorHAnsi"/>
          <w:szCs w:val="18"/>
          <w:lang w:val="nl-NL"/>
        </w:rPr>
        <w:t>nden</w:t>
      </w:r>
      <w:r>
        <w:rPr>
          <w:rFonts w:cstheme="minorHAnsi"/>
          <w:szCs w:val="18"/>
          <w:lang w:val="nl-NL"/>
        </w:rPr>
        <w:t xml:space="preserve">. Dit is </w:t>
      </w:r>
      <w:r w:rsidR="00CD1FDB">
        <w:rPr>
          <w:rFonts w:cstheme="minorHAnsi"/>
          <w:szCs w:val="18"/>
          <w:lang w:val="nl-NL"/>
        </w:rPr>
        <w:t xml:space="preserve">2,7% </w:t>
      </w:r>
      <w:r>
        <w:rPr>
          <w:rFonts w:cstheme="minorHAnsi"/>
          <w:szCs w:val="18"/>
          <w:lang w:val="nl-NL"/>
        </w:rPr>
        <w:t>meer dan in 2016</w:t>
      </w:r>
      <w:r w:rsidR="00CD1FDB">
        <w:rPr>
          <w:rFonts w:cstheme="minorHAnsi"/>
          <w:szCs w:val="18"/>
          <w:lang w:val="nl-NL"/>
        </w:rPr>
        <w:t>.</w:t>
      </w:r>
      <w:r w:rsidR="009616F2" w:rsidRPr="003C7D09">
        <w:rPr>
          <w:rFonts w:cstheme="minorHAnsi"/>
          <w:szCs w:val="18"/>
          <w:lang w:val="nl-NL"/>
        </w:rPr>
        <w:t xml:space="preserve"> </w:t>
      </w:r>
      <w:r w:rsidR="009616F2">
        <w:rPr>
          <w:rFonts w:cstheme="minorHAnsi"/>
          <w:szCs w:val="18"/>
          <w:lang w:val="nl-NL"/>
        </w:rPr>
        <w:t xml:space="preserve">Verder herstel van de economie heeft </w:t>
      </w:r>
      <w:r w:rsidR="009616F2" w:rsidRPr="003C7D09">
        <w:rPr>
          <w:rFonts w:cstheme="minorHAnsi"/>
          <w:szCs w:val="18"/>
          <w:lang w:val="nl-NL"/>
        </w:rPr>
        <w:t>onder meer een daling van de werkloosheid als gevolg. Daarmee is te verwachten da</w:t>
      </w:r>
      <w:r w:rsidR="009616F2">
        <w:rPr>
          <w:rFonts w:cstheme="minorHAnsi"/>
          <w:szCs w:val="18"/>
          <w:lang w:val="nl-NL"/>
        </w:rPr>
        <w:t xml:space="preserve">t de filedruk verder toeneemt. </w:t>
      </w:r>
      <w:r w:rsidR="009616F2" w:rsidRPr="003C7D09">
        <w:rPr>
          <w:rFonts w:cstheme="minorHAnsi"/>
          <w:szCs w:val="18"/>
          <w:lang w:val="nl-NL"/>
        </w:rPr>
        <w:t>De</w:t>
      </w:r>
      <w:r w:rsidR="009616F2">
        <w:rPr>
          <w:rFonts w:cstheme="minorHAnsi"/>
          <w:szCs w:val="18"/>
          <w:lang w:val="nl-NL"/>
        </w:rPr>
        <w:t>ze</w:t>
      </w:r>
      <w:r w:rsidR="009616F2" w:rsidRPr="003C7D09">
        <w:rPr>
          <w:rFonts w:cstheme="minorHAnsi"/>
          <w:szCs w:val="18"/>
          <w:lang w:val="nl-NL"/>
        </w:rPr>
        <w:t xml:space="preserve"> urgentie biedt een kans voor Rijkswaterstaat om juist in te zetten op de fiets. </w:t>
      </w:r>
    </w:p>
    <w:p w:rsidR="009616F2" w:rsidRPr="003C7D09" w:rsidRDefault="009616F2" w:rsidP="009616F2">
      <w:pPr>
        <w:rPr>
          <w:rFonts w:cstheme="minorHAnsi"/>
          <w:lang w:val="nl-NL"/>
        </w:rPr>
      </w:pPr>
    </w:p>
    <w:p w:rsidR="009616F2" w:rsidRPr="009616F2" w:rsidRDefault="009616F2" w:rsidP="009616F2">
      <w:pPr>
        <w:rPr>
          <w:rFonts w:cstheme="minorHAnsi"/>
          <w:b/>
          <w:lang w:val="nl-NL"/>
        </w:rPr>
      </w:pPr>
      <w:r w:rsidRPr="009616F2">
        <w:rPr>
          <w:rFonts w:cstheme="minorHAnsi"/>
          <w:b/>
          <w:lang w:val="nl-NL"/>
        </w:rPr>
        <w:t>Belangrijke politieke ontwikkelingen</w:t>
      </w:r>
    </w:p>
    <w:p w:rsidR="009616F2" w:rsidRDefault="009616F2" w:rsidP="009616F2">
      <w:pPr>
        <w:pStyle w:val="Lijstalinea"/>
        <w:numPr>
          <w:ilvl w:val="0"/>
          <w:numId w:val="23"/>
        </w:numPr>
        <w:ind w:left="284" w:hanging="284"/>
        <w:rPr>
          <w:rFonts w:cstheme="minorHAnsi"/>
          <w:lang w:val="nl-NL"/>
        </w:rPr>
      </w:pPr>
      <w:r w:rsidRPr="009616F2">
        <w:rPr>
          <w:rFonts w:cstheme="minorHAnsi"/>
          <w:lang w:val="nl-NL"/>
        </w:rPr>
        <w:t>Het nieuwe kabinet</w:t>
      </w:r>
      <w:r w:rsidRPr="009616F2">
        <w:rPr>
          <w:rFonts w:cstheme="minorHAnsi"/>
          <w:b/>
          <w:lang w:val="nl-NL"/>
        </w:rPr>
        <w:t xml:space="preserve"> </w:t>
      </w:r>
      <w:r w:rsidRPr="009616F2">
        <w:rPr>
          <w:rFonts w:cstheme="minorHAnsi"/>
          <w:lang w:val="nl-NL"/>
        </w:rPr>
        <w:t xml:space="preserve">heeft </w:t>
      </w:r>
      <w:r w:rsidR="0060160F">
        <w:rPr>
          <w:rFonts w:cstheme="minorHAnsi"/>
          <w:lang w:val="nl-NL"/>
        </w:rPr>
        <w:t>€</w:t>
      </w:r>
      <w:r w:rsidRPr="009616F2">
        <w:rPr>
          <w:rFonts w:cstheme="minorHAnsi"/>
          <w:lang w:val="nl-NL"/>
        </w:rPr>
        <w:t xml:space="preserve">100 miljoen beschikbaar gesteld voor een impuls aan fietsinfrastructuur en stallingen. </w:t>
      </w:r>
      <w:r>
        <w:rPr>
          <w:rFonts w:cstheme="minorHAnsi"/>
          <w:lang w:val="nl-NL"/>
        </w:rPr>
        <w:t>V</w:t>
      </w:r>
      <w:r w:rsidRPr="009616F2">
        <w:rPr>
          <w:rFonts w:cstheme="minorHAnsi"/>
          <w:lang w:val="nl-NL"/>
        </w:rPr>
        <w:t xml:space="preserve">eel regionale stakeholders (vervoersregio’s en provincies) </w:t>
      </w:r>
      <w:r>
        <w:rPr>
          <w:rFonts w:cstheme="minorHAnsi"/>
          <w:lang w:val="nl-NL"/>
        </w:rPr>
        <w:t xml:space="preserve">maken nu </w:t>
      </w:r>
      <w:r w:rsidRPr="009616F2">
        <w:rPr>
          <w:rFonts w:cstheme="minorHAnsi"/>
          <w:lang w:val="nl-NL"/>
        </w:rPr>
        <w:t xml:space="preserve">fietsplannen. </w:t>
      </w:r>
    </w:p>
    <w:p w:rsidR="009616F2" w:rsidRDefault="009616F2" w:rsidP="009616F2">
      <w:pPr>
        <w:pStyle w:val="Lijstalinea"/>
        <w:numPr>
          <w:ilvl w:val="0"/>
          <w:numId w:val="23"/>
        </w:numPr>
        <w:ind w:left="284" w:hanging="284"/>
        <w:rPr>
          <w:rFonts w:cstheme="minorHAnsi"/>
          <w:lang w:val="nl-NL"/>
        </w:rPr>
      </w:pPr>
      <w:r w:rsidRPr="009616F2">
        <w:rPr>
          <w:rFonts w:cstheme="minorHAnsi"/>
          <w:lang w:val="nl-NL"/>
        </w:rPr>
        <w:t xml:space="preserve">Er is voor het eerst een staatssecretaris van fietsbeleid. </w:t>
      </w:r>
    </w:p>
    <w:p w:rsidR="009616F2" w:rsidRDefault="009616F2" w:rsidP="009616F2">
      <w:pPr>
        <w:pStyle w:val="Lijstalinea"/>
        <w:numPr>
          <w:ilvl w:val="0"/>
          <w:numId w:val="23"/>
        </w:numPr>
        <w:ind w:left="284" w:hanging="284"/>
        <w:rPr>
          <w:rFonts w:cstheme="minorHAnsi"/>
          <w:lang w:val="nl-NL"/>
        </w:rPr>
      </w:pPr>
      <w:r>
        <w:rPr>
          <w:rFonts w:cstheme="minorHAnsi"/>
          <w:lang w:val="nl-NL"/>
        </w:rPr>
        <w:t xml:space="preserve">Bij </w:t>
      </w:r>
      <w:r w:rsidRPr="009616F2">
        <w:rPr>
          <w:rFonts w:cstheme="minorHAnsi"/>
          <w:lang w:val="nl-NL"/>
        </w:rPr>
        <w:t xml:space="preserve">alle nieuwe infrastructuur moet </w:t>
      </w:r>
      <w:r w:rsidR="00DF5F44">
        <w:rPr>
          <w:rFonts w:cstheme="minorHAnsi"/>
          <w:lang w:val="nl-NL"/>
        </w:rPr>
        <w:t xml:space="preserve">nu </w:t>
      </w:r>
      <w:r w:rsidRPr="009616F2">
        <w:rPr>
          <w:rFonts w:cstheme="minorHAnsi"/>
          <w:lang w:val="nl-NL"/>
        </w:rPr>
        <w:t xml:space="preserve">worden gekeken naar de kansen voor de fiets. De lijn die ons bestuur al eerder heeft vastgesteld is hiermee ook regeringsbeleid geworden. </w:t>
      </w:r>
    </w:p>
    <w:p w:rsidR="009616F2" w:rsidRDefault="009616F2" w:rsidP="009616F2">
      <w:pPr>
        <w:pStyle w:val="Lijstalinea"/>
        <w:numPr>
          <w:ilvl w:val="0"/>
          <w:numId w:val="23"/>
        </w:numPr>
        <w:ind w:left="284" w:hanging="284"/>
        <w:rPr>
          <w:rFonts w:cstheme="minorHAnsi"/>
          <w:lang w:val="nl-NL"/>
        </w:rPr>
      </w:pPr>
      <w:r>
        <w:rPr>
          <w:rFonts w:cstheme="minorHAnsi"/>
          <w:lang w:val="nl-NL"/>
        </w:rPr>
        <w:t>Er</w:t>
      </w:r>
      <w:r w:rsidRPr="009616F2">
        <w:rPr>
          <w:rFonts w:cstheme="minorHAnsi"/>
          <w:lang w:val="nl-NL"/>
        </w:rPr>
        <w:t xml:space="preserve"> is veel steun voor verruiming van het programma Verjonging en Vernieuwing wat ruimte in de scope van deze project biedt voor fietsverbindingen.</w:t>
      </w:r>
    </w:p>
    <w:p w:rsidR="00CD4387" w:rsidRDefault="00CD4387">
      <w:pPr>
        <w:widowControl/>
        <w:autoSpaceDE/>
        <w:autoSpaceDN/>
        <w:spacing w:line="240" w:lineRule="auto"/>
        <w:rPr>
          <w:rFonts w:cstheme="minorHAnsi"/>
          <w:b/>
          <w:color w:val="00A3DB"/>
          <w:sz w:val="28"/>
          <w:szCs w:val="28"/>
          <w:lang w:val="nl-NL"/>
        </w:rPr>
        <w:sectPr w:rsidR="00CD4387" w:rsidSect="00894737">
          <w:pgSz w:w="11910" w:h="16840"/>
          <w:pgMar w:top="1134" w:right="1134" w:bottom="851" w:left="1134" w:header="709" w:footer="709" w:gutter="0"/>
          <w:cols w:num="2" w:space="454" w:equalWidth="0">
            <w:col w:w="4660" w:space="454"/>
            <w:col w:w="4528"/>
          </w:cols>
        </w:sectPr>
      </w:pPr>
    </w:p>
    <w:p w:rsidR="00CD4387" w:rsidRDefault="00CD4387" w:rsidP="00CD4387">
      <w:pPr>
        <w:pStyle w:val="Lijstalinea"/>
        <w:ind w:left="284" w:firstLine="0"/>
        <w:rPr>
          <w:rFonts w:cstheme="minorHAnsi"/>
          <w:szCs w:val="18"/>
          <w:lang w:val="nl-NL"/>
        </w:rPr>
      </w:pPr>
    </w:p>
    <w:p w:rsidR="00CD4387" w:rsidRPr="00D26B78" w:rsidRDefault="001A6DB7">
      <w:pPr>
        <w:widowControl/>
        <w:autoSpaceDE/>
        <w:autoSpaceDN/>
        <w:spacing w:line="240" w:lineRule="auto"/>
        <w:rPr>
          <w:rFonts w:cstheme="minorHAnsi"/>
          <w:sz w:val="20"/>
          <w:szCs w:val="20"/>
          <w:lang w:val="nl-NL"/>
        </w:rPr>
      </w:pPr>
      <w:r w:rsidRPr="00A539F6">
        <w:rPr>
          <w:noProof/>
          <w:lang w:val="nl-NL" w:eastAsia="nl-NL"/>
        </w:rPr>
        <w:drawing>
          <wp:anchor distT="0" distB="0" distL="114300" distR="114300" simplePos="0" relativeHeight="251666432" behindDoc="0" locked="0" layoutInCell="1" allowOverlap="1" wp14:anchorId="71EBE136" wp14:editId="012BDAD1">
            <wp:simplePos x="0" y="0"/>
            <wp:positionH relativeFrom="column">
              <wp:posOffset>5080</wp:posOffset>
            </wp:positionH>
            <wp:positionV relativeFrom="paragraph">
              <wp:posOffset>7270</wp:posOffset>
            </wp:positionV>
            <wp:extent cx="6200775" cy="3967480"/>
            <wp:effectExtent l="0" t="0" r="9525" b="0"/>
            <wp:wrapNone/>
            <wp:docPr id="2" name="Picture 6" descr="\\global\europe\Amsterdam\Jobs\70000\CC001_ Leads Cost Center 1\alive\e1694 Herschrijven RWS fietsplan\20170421 Figuren\20170501 Figuren-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europe\Amsterdam\Jobs\70000\CC001_ Leads Cost Center 1\alive\e1694 Herschrijven RWS fietsplan\20170421 Figuren\20170501 Figuren-0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00775" cy="396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B78" w:rsidRDefault="00D26B78">
      <w:pPr>
        <w:widowControl/>
        <w:autoSpaceDE/>
        <w:autoSpaceDN/>
        <w:spacing w:line="240" w:lineRule="auto"/>
        <w:rPr>
          <w:rFonts w:cstheme="minorHAnsi"/>
          <w:b/>
          <w:color w:val="00A3DB"/>
          <w:sz w:val="28"/>
          <w:szCs w:val="28"/>
          <w:lang w:val="nl-NL"/>
        </w:rPr>
      </w:pPr>
    </w:p>
    <w:p w:rsidR="003D3E98" w:rsidRDefault="003D3E98">
      <w:pPr>
        <w:widowControl/>
        <w:autoSpaceDE/>
        <w:autoSpaceDN/>
        <w:spacing w:line="240" w:lineRule="auto"/>
        <w:rPr>
          <w:rFonts w:cstheme="minorHAnsi"/>
          <w:b/>
          <w:color w:val="00A3DB"/>
          <w:sz w:val="28"/>
          <w:szCs w:val="28"/>
          <w:lang w:val="nl-NL"/>
        </w:rPr>
        <w:sectPr w:rsidR="003D3E98" w:rsidSect="00CD4387">
          <w:type w:val="continuous"/>
          <w:pgSz w:w="11910" w:h="16840"/>
          <w:pgMar w:top="1701" w:right="1134" w:bottom="851" w:left="1134" w:header="709" w:footer="709" w:gutter="0"/>
          <w:cols w:space="454"/>
        </w:sectPr>
      </w:pPr>
    </w:p>
    <w:p w:rsidR="0030569F" w:rsidRDefault="0030569F">
      <w:pPr>
        <w:widowControl/>
        <w:autoSpaceDE/>
        <w:autoSpaceDN/>
        <w:spacing w:line="240" w:lineRule="auto"/>
        <w:rPr>
          <w:rFonts w:cstheme="minorHAnsi"/>
          <w:b/>
          <w:color w:val="00A3DB"/>
          <w:sz w:val="28"/>
          <w:szCs w:val="28"/>
          <w:lang w:val="nl-NL"/>
        </w:rPr>
      </w:pPr>
      <w:r>
        <w:rPr>
          <w:rFonts w:cstheme="minorHAnsi"/>
          <w:b/>
          <w:color w:val="00A3DB"/>
          <w:sz w:val="28"/>
          <w:szCs w:val="28"/>
          <w:lang w:val="nl-NL"/>
        </w:rPr>
        <w:lastRenderedPageBreak/>
        <w:br w:type="page"/>
      </w:r>
    </w:p>
    <w:p w:rsidR="005B4C2B" w:rsidRPr="0061724B" w:rsidRDefault="005B4C2B" w:rsidP="00FF1DE6">
      <w:pPr>
        <w:pStyle w:val="Kop2"/>
        <w:ind w:left="142"/>
        <w:rPr>
          <w:caps/>
          <w:lang w:val="nl-NL"/>
        </w:rPr>
      </w:pPr>
      <w:r w:rsidRPr="0061724B">
        <w:rPr>
          <w:noProof/>
          <w:lang w:val="nl-NL" w:eastAsia="nl-NL"/>
        </w:rPr>
        <w:lastRenderedPageBreak/>
        <mc:AlternateContent>
          <mc:Choice Requires="wps">
            <w:drawing>
              <wp:anchor distT="0" distB="0" distL="114300" distR="114300" simplePos="0" relativeHeight="251667456" behindDoc="1" locked="0" layoutInCell="1" allowOverlap="1" wp14:anchorId="0A7643B1" wp14:editId="760FA6E1">
                <wp:simplePos x="0" y="0"/>
                <wp:positionH relativeFrom="column">
                  <wp:posOffset>-62865</wp:posOffset>
                </wp:positionH>
                <wp:positionV relativeFrom="paragraph">
                  <wp:posOffset>-120015</wp:posOffset>
                </wp:positionV>
                <wp:extent cx="3121573" cy="6181725"/>
                <wp:effectExtent l="0" t="0" r="3175" b="9525"/>
                <wp:wrapNone/>
                <wp:docPr id="16" name="Rechthoek 16"/>
                <wp:cNvGraphicFramePr/>
                <a:graphic xmlns:a="http://schemas.openxmlformats.org/drawingml/2006/main">
                  <a:graphicData uri="http://schemas.microsoft.com/office/word/2010/wordprocessingShape">
                    <wps:wsp>
                      <wps:cNvSpPr/>
                      <wps:spPr>
                        <a:xfrm>
                          <a:off x="0" y="0"/>
                          <a:ext cx="3121573" cy="6181725"/>
                        </a:xfrm>
                        <a:prstGeom prst="rect">
                          <a:avLst/>
                        </a:prstGeom>
                        <a:solidFill>
                          <a:srgbClr val="B4C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6" o:spid="_x0000_s1026" style="position:absolute;margin-left:-4.95pt;margin-top:-9.45pt;width:245.8pt;height:48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" fillcolor="#b4c7e7" stroked="f" strokeweight="1pt"/>
            </w:pict>
          </mc:Fallback>
        </mc:AlternateContent>
      </w:r>
      <w:r w:rsidRPr="0061724B">
        <w:rPr>
          <w:lang w:val="nl-NL"/>
        </w:rPr>
        <w:t xml:space="preserve">Zorgdragen voor het totale </w:t>
      </w:r>
      <w:proofErr w:type="spellStart"/>
      <w:r w:rsidRPr="0061724B">
        <w:rPr>
          <w:lang w:val="nl-NL"/>
        </w:rPr>
        <w:t>mobiliteitssyteem</w:t>
      </w:r>
      <w:proofErr w:type="spellEnd"/>
    </w:p>
    <w:p w:rsidR="005B4C2B" w:rsidRDefault="005B4C2B" w:rsidP="00787D0E">
      <w:pPr>
        <w:spacing w:line="240" w:lineRule="atLeast"/>
        <w:ind w:left="142" w:right="142"/>
        <w:rPr>
          <w:szCs w:val="18"/>
          <w:lang w:val="nl-NL"/>
        </w:rPr>
      </w:pPr>
      <w:r w:rsidRPr="004A00B2">
        <w:rPr>
          <w:szCs w:val="18"/>
          <w:lang w:val="nl-NL"/>
        </w:rPr>
        <w:t xml:space="preserve">Voor de verbreding van de A27 is bij aanvang van het project een nieuwe fietsverbinding, een brug tussen Houten en Hooipolder over het Amsterdam-Rijnkanaal, niet meegenomen. </w:t>
      </w:r>
    </w:p>
    <w:p w:rsidR="005B4C2B" w:rsidRDefault="005B4C2B" w:rsidP="00787D0E">
      <w:pPr>
        <w:spacing w:line="240" w:lineRule="atLeast"/>
        <w:ind w:left="142" w:right="142"/>
        <w:rPr>
          <w:szCs w:val="18"/>
          <w:lang w:val="nl-NL"/>
        </w:rPr>
      </w:pPr>
      <w:r w:rsidRPr="004A00B2">
        <w:rPr>
          <w:szCs w:val="18"/>
          <w:lang w:val="nl-NL"/>
        </w:rPr>
        <w:t xml:space="preserve">Door goede samenwerking tussen Provincie Utrecht, Rijkswaterstaat en </w:t>
      </w:r>
      <w:r w:rsidR="00562883">
        <w:rPr>
          <w:szCs w:val="18"/>
          <w:lang w:val="nl-NL"/>
        </w:rPr>
        <w:t>m</w:t>
      </w:r>
      <w:r w:rsidRPr="004A00B2">
        <w:rPr>
          <w:szCs w:val="18"/>
          <w:lang w:val="nl-NL"/>
        </w:rPr>
        <w:t xml:space="preserve">inisterie van </w:t>
      </w:r>
      <w:proofErr w:type="spellStart"/>
      <w:r>
        <w:rPr>
          <w:szCs w:val="18"/>
          <w:lang w:val="nl-NL"/>
        </w:rPr>
        <w:t>IenM</w:t>
      </w:r>
      <w:proofErr w:type="spellEnd"/>
      <w:r w:rsidR="00787D0E">
        <w:rPr>
          <w:szCs w:val="18"/>
          <w:lang w:val="nl-NL"/>
        </w:rPr>
        <w:t xml:space="preserve"> was het – toen</w:t>
      </w:r>
      <w:r w:rsidRPr="004A00B2">
        <w:rPr>
          <w:szCs w:val="18"/>
          <w:lang w:val="nl-NL"/>
        </w:rPr>
        <w:t xml:space="preserve"> financiering via de Motie Hoogland beschikbaar kwam –alsnog mogelijk een </w:t>
      </w:r>
      <w:proofErr w:type="spellStart"/>
      <w:r w:rsidRPr="004A00B2">
        <w:rPr>
          <w:szCs w:val="18"/>
          <w:lang w:val="nl-NL"/>
        </w:rPr>
        <w:t>verbete</w:t>
      </w:r>
      <w:r w:rsidR="00787D0E">
        <w:rPr>
          <w:szCs w:val="18"/>
          <w:lang w:val="nl-NL"/>
        </w:rPr>
        <w:t>-</w:t>
      </w:r>
      <w:r w:rsidRPr="004A00B2">
        <w:rPr>
          <w:szCs w:val="18"/>
          <w:lang w:val="nl-NL"/>
        </w:rPr>
        <w:t>ring</w:t>
      </w:r>
      <w:proofErr w:type="spellEnd"/>
      <w:r w:rsidRPr="004A00B2">
        <w:rPr>
          <w:szCs w:val="18"/>
          <w:lang w:val="nl-NL"/>
        </w:rPr>
        <w:t xml:space="preserve"> in het fietsnetwerk aan te brengen. Wanneer dit in de toekomst vanaf aanvang wordt </w:t>
      </w:r>
      <w:proofErr w:type="spellStart"/>
      <w:r w:rsidRPr="004A00B2">
        <w:rPr>
          <w:szCs w:val="18"/>
          <w:lang w:val="nl-NL"/>
        </w:rPr>
        <w:t>meege</w:t>
      </w:r>
      <w:r w:rsidR="00787D0E">
        <w:rPr>
          <w:szCs w:val="18"/>
          <w:lang w:val="nl-NL"/>
        </w:rPr>
        <w:t>-</w:t>
      </w:r>
      <w:r w:rsidRPr="004A00B2">
        <w:rPr>
          <w:szCs w:val="18"/>
          <w:lang w:val="nl-NL"/>
        </w:rPr>
        <w:t>nomen</w:t>
      </w:r>
      <w:proofErr w:type="spellEnd"/>
      <w:r w:rsidRPr="004A00B2">
        <w:rPr>
          <w:szCs w:val="18"/>
          <w:lang w:val="nl-NL"/>
        </w:rPr>
        <w:t>, kan dit proces nog versneld worden.</w:t>
      </w:r>
    </w:p>
    <w:p w:rsidR="005B4C2B" w:rsidRDefault="005B4C2B" w:rsidP="00787D0E">
      <w:pPr>
        <w:spacing w:line="240" w:lineRule="atLeast"/>
        <w:ind w:left="142" w:right="142"/>
        <w:rPr>
          <w:szCs w:val="18"/>
          <w:lang w:val="nl-NL"/>
        </w:rPr>
      </w:pPr>
    </w:p>
    <w:p w:rsidR="005B4C2B" w:rsidRDefault="005B4C2B" w:rsidP="00787D0E">
      <w:pPr>
        <w:spacing w:line="240" w:lineRule="atLeast"/>
        <w:ind w:left="142" w:right="142"/>
        <w:rPr>
          <w:szCs w:val="18"/>
          <w:lang w:val="nl-NL"/>
        </w:rPr>
      </w:pPr>
      <w:r>
        <w:rPr>
          <w:noProof/>
          <w:lang w:val="nl-NL" w:eastAsia="nl-NL"/>
        </w:rPr>
        <w:drawing>
          <wp:inline distT="0" distB="0" distL="0" distR="0" wp14:anchorId="5181F950" wp14:editId="024665FB">
            <wp:extent cx="2785241" cy="1392621"/>
            <wp:effectExtent l="0" t="0" r="0" b="0"/>
            <wp:docPr id="15" name="Afbeelding 15" descr="https://staticresources.rijkswaterstaat.nl/binaries/Moties%20in%20de%20Tweede%20Kamer_desktop_generated_tcm21-72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resources.rijkswaterstaat.nl/binaries/Moties%20in%20de%20Tweede%20Kamer_desktop_generated_tcm21-720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8223" cy="1394112"/>
                    </a:xfrm>
                    <a:prstGeom prst="rect">
                      <a:avLst/>
                    </a:prstGeom>
                    <a:noFill/>
                    <a:ln>
                      <a:noFill/>
                    </a:ln>
                  </pic:spPr>
                </pic:pic>
              </a:graphicData>
            </a:graphic>
          </wp:inline>
        </w:drawing>
      </w:r>
    </w:p>
    <w:p w:rsidR="005B4C2B" w:rsidRDefault="005B4C2B" w:rsidP="00787D0E">
      <w:pPr>
        <w:spacing w:line="240" w:lineRule="atLeast"/>
        <w:ind w:left="142" w:right="142"/>
        <w:rPr>
          <w:szCs w:val="18"/>
          <w:lang w:val="nl-NL"/>
        </w:rPr>
      </w:pPr>
    </w:p>
    <w:p w:rsidR="005B4C2B" w:rsidRPr="005369C5" w:rsidRDefault="005B4C2B" w:rsidP="00787D0E">
      <w:pPr>
        <w:ind w:left="142" w:right="142"/>
        <w:rPr>
          <w:szCs w:val="18"/>
          <w:lang w:val="nl-NL"/>
        </w:rPr>
      </w:pPr>
      <w:r>
        <w:rPr>
          <w:rFonts w:cstheme="minorHAnsi"/>
          <w:lang w:val="nl-NL"/>
        </w:rPr>
        <w:t xml:space="preserve">Voorwaarde is wel dat </w:t>
      </w:r>
      <w:r w:rsidRPr="00CF7170">
        <w:rPr>
          <w:rFonts w:cstheme="minorHAnsi"/>
          <w:lang w:val="nl-NL"/>
        </w:rPr>
        <w:t>de areaalkennis en achterliggende (bestuurlijke) afspraken voor wat betreft fietspaden en (</w:t>
      </w:r>
      <w:proofErr w:type="spellStart"/>
      <w:r w:rsidRPr="00CF7170">
        <w:rPr>
          <w:rFonts w:cstheme="minorHAnsi"/>
          <w:lang w:val="nl-NL"/>
        </w:rPr>
        <w:t>onderhouds</w:t>
      </w:r>
      <w:proofErr w:type="spellEnd"/>
      <w:r w:rsidRPr="00CF7170">
        <w:rPr>
          <w:rFonts w:cstheme="minorHAnsi"/>
          <w:lang w:val="nl-NL"/>
        </w:rPr>
        <w:t>)paden waarover gefietst wordt gemakkelijk in onze ei</w:t>
      </w:r>
      <w:r>
        <w:rPr>
          <w:rFonts w:cstheme="minorHAnsi"/>
          <w:lang w:val="nl-NL"/>
        </w:rPr>
        <w:t xml:space="preserve">gen systemen te achterhalen </w:t>
      </w:r>
      <w:r w:rsidR="0060160F">
        <w:rPr>
          <w:rFonts w:cstheme="minorHAnsi"/>
          <w:lang w:val="nl-NL"/>
        </w:rPr>
        <w:t>zijn</w:t>
      </w:r>
      <w:r>
        <w:rPr>
          <w:rFonts w:cstheme="minorHAnsi"/>
          <w:lang w:val="nl-NL"/>
        </w:rPr>
        <w:t>. Want a</w:t>
      </w:r>
      <w:r w:rsidRPr="00CF7170">
        <w:rPr>
          <w:rFonts w:cstheme="minorHAnsi"/>
          <w:lang w:val="nl-NL"/>
        </w:rPr>
        <w:t>ls je niet weet van wie een pad is, wie het beheert (of zou moeten beheren) en wat het onderhouds</w:t>
      </w:r>
      <w:r w:rsidR="00787D0E">
        <w:rPr>
          <w:rFonts w:cstheme="minorHAnsi"/>
          <w:lang w:val="nl-NL"/>
        </w:rPr>
        <w:t>-</w:t>
      </w:r>
      <w:r w:rsidRPr="00CF7170">
        <w:rPr>
          <w:rFonts w:cstheme="minorHAnsi"/>
          <w:lang w:val="nl-NL"/>
        </w:rPr>
        <w:t>niveau zou moeten zijn, dan komt het niet automatisch in een onderhoudscontract terech</w:t>
      </w:r>
      <w:r>
        <w:rPr>
          <w:rFonts w:cstheme="minorHAnsi"/>
          <w:lang w:val="nl-NL"/>
        </w:rPr>
        <w:t xml:space="preserve">t. </w:t>
      </w:r>
      <w:r w:rsidR="0060160F">
        <w:rPr>
          <w:rFonts w:cstheme="minorHAnsi"/>
          <w:lang w:val="nl-NL"/>
        </w:rPr>
        <w:t>Bovendie</w:t>
      </w:r>
      <w:r>
        <w:rPr>
          <w:rFonts w:cstheme="minorHAnsi"/>
          <w:lang w:val="nl-NL"/>
        </w:rPr>
        <w:t xml:space="preserve">n moet </w:t>
      </w:r>
      <w:r w:rsidR="0060160F">
        <w:rPr>
          <w:rFonts w:cstheme="minorHAnsi"/>
          <w:lang w:val="nl-NL"/>
        </w:rPr>
        <w:t xml:space="preserve">het </w:t>
      </w:r>
      <w:r>
        <w:rPr>
          <w:rFonts w:cstheme="minorHAnsi"/>
          <w:lang w:val="nl-NL"/>
        </w:rPr>
        <w:t>duidelijk zijn wat de rol van R</w:t>
      </w:r>
      <w:r w:rsidR="00B001C2">
        <w:rPr>
          <w:rFonts w:cstheme="minorHAnsi"/>
          <w:lang w:val="nl-NL"/>
        </w:rPr>
        <w:t>ijkswaterstaat</w:t>
      </w:r>
      <w:r>
        <w:rPr>
          <w:rFonts w:cstheme="minorHAnsi"/>
          <w:lang w:val="nl-NL"/>
        </w:rPr>
        <w:t xml:space="preserve"> hierin is en welke bij de omgeving ligt.</w:t>
      </w:r>
    </w:p>
    <w:p w:rsidR="003E40FC" w:rsidRDefault="003E40FC" w:rsidP="00894737">
      <w:pPr>
        <w:ind w:left="-142"/>
        <w:rPr>
          <w:rFonts w:cstheme="minorHAnsi"/>
          <w:lang w:val="nl-NL"/>
        </w:rPr>
      </w:pPr>
    </w:p>
    <w:tbl>
      <w:tblPr>
        <w:tblStyle w:val="Tabelraster"/>
        <w:tblW w:w="4802" w:type="dxa"/>
        <w:tblInd w:w="108" w:type="dxa"/>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4802"/>
      </w:tblGrid>
      <w:tr w:rsidR="003E40FC" w:rsidTr="00456319">
        <w:tc>
          <w:tcPr>
            <w:tcW w:w="4802" w:type="dxa"/>
            <w:tcBorders>
              <w:bottom w:val="single" w:sz="48" w:space="0" w:color="FFC000"/>
            </w:tcBorders>
            <w:shd w:val="clear" w:color="auto" w:fill="FFC000"/>
            <w:tcMar>
              <w:top w:w="57" w:type="dxa"/>
              <w:left w:w="142" w:type="dxa"/>
              <w:bottom w:w="57" w:type="dxa"/>
            </w:tcMar>
          </w:tcPr>
          <w:p w:rsidR="003E40FC" w:rsidRPr="0061724B" w:rsidRDefault="003E40FC" w:rsidP="00B001C2">
            <w:pPr>
              <w:spacing w:line="240" w:lineRule="auto"/>
              <w:rPr>
                <w:rFonts w:cstheme="minorHAnsi"/>
                <w:b/>
                <w:sz w:val="24"/>
                <w:szCs w:val="24"/>
                <w:lang w:val="nl-NL"/>
              </w:rPr>
            </w:pPr>
            <w:r w:rsidRPr="0061724B">
              <w:rPr>
                <w:rFonts w:cstheme="minorHAnsi"/>
                <w:b/>
                <w:color w:val="00A3DB"/>
                <w:sz w:val="24"/>
                <w:szCs w:val="24"/>
                <w:lang w:val="nl-NL"/>
              </w:rPr>
              <w:t>Fietspaden en R</w:t>
            </w:r>
            <w:r w:rsidR="00B001C2">
              <w:rPr>
                <w:rFonts w:cstheme="minorHAnsi"/>
                <w:b/>
                <w:color w:val="00A3DB"/>
                <w:sz w:val="24"/>
                <w:szCs w:val="24"/>
                <w:lang w:val="nl-NL"/>
              </w:rPr>
              <w:t>ijkswaterstaat</w:t>
            </w:r>
          </w:p>
        </w:tc>
      </w:tr>
      <w:tr w:rsidR="003E40FC" w:rsidRPr="00456319" w:rsidTr="00456319">
        <w:tc>
          <w:tcPr>
            <w:tcW w:w="4802" w:type="dxa"/>
            <w:tcBorders>
              <w:right w:val="single" w:sz="48" w:space="0" w:color="FFC000"/>
            </w:tcBorders>
            <w:tcMar>
              <w:top w:w="57" w:type="dxa"/>
              <w:left w:w="142" w:type="dxa"/>
              <w:bottom w:w="57" w:type="dxa"/>
            </w:tcMar>
          </w:tcPr>
          <w:p w:rsidR="003E40FC" w:rsidRPr="003C7D09" w:rsidRDefault="003E40FC" w:rsidP="00456319">
            <w:pPr>
              <w:ind w:left="851" w:hanging="851"/>
              <w:rPr>
                <w:rFonts w:cstheme="minorHAnsi"/>
                <w:b/>
                <w:szCs w:val="18"/>
                <w:lang w:val="nl-NL"/>
              </w:rPr>
            </w:pPr>
            <w:r w:rsidRPr="003C7D09">
              <w:rPr>
                <w:rFonts w:cstheme="minorHAnsi"/>
                <w:b/>
                <w:szCs w:val="18"/>
                <w:lang w:val="nl-NL"/>
              </w:rPr>
              <w:t xml:space="preserve">36.000 </w:t>
            </w:r>
            <w:r>
              <w:rPr>
                <w:rFonts w:cstheme="minorHAnsi"/>
                <w:b/>
                <w:szCs w:val="18"/>
                <w:lang w:val="nl-NL"/>
              </w:rPr>
              <w:tab/>
            </w:r>
            <w:r w:rsidRPr="00AE7119">
              <w:rPr>
                <w:rFonts w:cstheme="minorHAnsi"/>
                <w:szCs w:val="18"/>
                <w:lang w:val="nl-NL"/>
              </w:rPr>
              <w:t>km fietspaden in NL</w:t>
            </w:r>
          </w:p>
          <w:p w:rsidR="003E40FC" w:rsidRPr="003C7D09" w:rsidRDefault="003E40FC" w:rsidP="00456319">
            <w:pPr>
              <w:ind w:left="851" w:hanging="851"/>
              <w:rPr>
                <w:rFonts w:cstheme="minorHAnsi"/>
                <w:b/>
                <w:szCs w:val="18"/>
                <w:lang w:val="nl-NL"/>
              </w:rPr>
            </w:pPr>
            <w:r w:rsidRPr="003C7D09">
              <w:rPr>
                <w:rFonts w:cstheme="minorHAnsi"/>
                <w:b/>
                <w:szCs w:val="18"/>
                <w:lang w:val="nl-NL"/>
              </w:rPr>
              <w:t xml:space="preserve">360 </w:t>
            </w:r>
            <w:r>
              <w:rPr>
                <w:rFonts w:cstheme="minorHAnsi"/>
                <w:b/>
                <w:szCs w:val="18"/>
                <w:lang w:val="nl-NL"/>
              </w:rPr>
              <w:tab/>
            </w:r>
            <w:r w:rsidRPr="00AE7119">
              <w:rPr>
                <w:rFonts w:cstheme="minorHAnsi"/>
                <w:szCs w:val="18"/>
                <w:lang w:val="nl-NL"/>
              </w:rPr>
              <w:t xml:space="preserve">km fietspaden </w:t>
            </w:r>
            <w:r w:rsidR="00B001C2">
              <w:rPr>
                <w:rFonts w:cstheme="minorHAnsi"/>
                <w:szCs w:val="18"/>
                <w:lang w:val="nl-NL"/>
              </w:rPr>
              <w:t>Rijkswaterstaat</w:t>
            </w:r>
            <w:r w:rsidRPr="00AE7119">
              <w:rPr>
                <w:rFonts w:cstheme="minorHAnsi"/>
                <w:szCs w:val="18"/>
                <w:lang w:val="nl-NL"/>
              </w:rPr>
              <w:t xml:space="preserve"> in beheer</w:t>
            </w:r>
          </w:p>
          <w:p w:rsidR="003E40FC" w:rsidRPr="003C7D09" w:rsidRDefault="003E40FC" w:rsidP="00456319">
            <w:pPr>
              <w:ind w:left="851" w:hanging="851"/>
              <w:rPr>
                <w:rFonts w:cstheme="minorHAnsi"/>
                <w:b/>
                <w:szCs w:val="18"/>
                <w:lang w:val="nl-NL"/>
              </w:rPr>
            </w:pPr>
            <w:r w:rsidRPr="003C7D09">
              <w:rPr>
                <w:rFonts w:cstheme="minorHAnsi"/>
                <w:b/>
                <w:szCs w:val="18"/>
                <w:lang w:val="nl-NL"/>
              </w:rPr>
              <w:t xml:space="preserve">500 </w:t>
            </w:r>
            <w:r>
              <w:rPr>
                <w:rFonts w:cstheme="minorHAnsi"/>
                <w:b/>
                <w:szCs w:val="18"/>
                <w:lang w:val="nl-NL"/>
              </w:rPr>
              <w:tab/>
            </w:r>
            <w:r w:rsidRPr="00AE7119">
              <w:rPr>
                <w:rFonts w:cstheme="minorHAnsi"/>
                <w:szCs w:val="18"/>
                <w:lang w:val="nl-NL"/>
              </w:rPr>
              <w:t xml:space="preserve">km </w:t>
            </w:r>
            <w:r w:rsidR="00A47943">
              <w:rPr>
                <w:rFonts w:cstheme="minorHAnsi"/>
                <w:szCs w:val="18"/>
                <w:lang w:val="nl-NL"/>
              </w:rPr>
              <w:t xml:space="preserve">van </w:t>
            </w:r>
            <w:r w:rsidRPr="00AE7119">
              <w:rPr>
                <w:rFonts w:cstheme="minorHAnsi"/>
                <w:szCs w:val="18"/>
                <w:lang w:val="nl-NL"/>
              </w:rPr>
              <w:t xml:space="preserve">andere overheden op </w:t>
            </w:r>
            <w:r w:rsidR="00B001C2">
              <w:rPr>
                <w:rFonts w:cstheme="minorHAnsi"/>
                <w:szCs w:val="18"/>
                <w:lang w:val="nl-NL"/>
              </w:rPr>
              <w:t>Rijkswaterstaat</w:t>
            </w:r>
            <w:r w:rsidRPr="00AE7119">
              <w:rPr>
                <w:rFonts w:cstheme="minorHAnsi"/>
                <w:szCs w:val="18"/>
                <w:lang w:val="nl-NL"/>
              </w:rPr>
              <w:t xml:space="preserve"> areaal</w:t>
            </w:r>
          </w:p>
          <w:p w:rsidR="003E40FC" w:rsidRDefault="003E40FC">
            <w:pPr>
              <w:ind w:left="851" w:hanging="851"/>
              <w:rPr>
                <w:rFonts w:cstheme="minorHAnsi"/>
                <w:b/>
                <w:szCs w:val="18"/>
                <w:lang w:val="nl-NL"/>
              </w:rPr>
            </w:pPr>
            <w:r w:rsidRPr="003C7D09">
              <w:rPr>
                <w:rFonts w:cstheme="minorHAnsi"/>
                <w:b/>
                <w:szCs w:val="18"/>
                <w:lang w:val="nl-NL"/>
              </w:rPr>
              <w:t xml:space="preserve">500 </w:t>
            </w:r>
            <w:r>
              <w:rPr>
                <w:rFonts w:cstheme="minorHAnsi"/>
                <w:b/>
                <w:szCs w:val="18"/>
                <w:lang w:val="nl-NL"/>
              </w:rPr>
              <w:tab/>
            </w:r>
            <w:r w:rsidRPr="00AE7119">
              <w:rPr>
                <w:rFonts w:cstheme="minorHAnsi"/>
                <w:szCs w:val="18"/>
                <w:lang w:val="nl-NL"/>
              </w:rPr>
              <w:t xml:space="preserve">km </w:t>
            </w:r>
            <w:r w:rsidR="005B4C2B">
              <w:rPr>
                <w:rFonts w:cstheme="minorHAnsi"/>
                <w:szCs w:val="18"/>
                <w:lang w:val="nl-NL"/>
              </w:rPr>
              <w:t>onderhoudspaden met fietsfunctie</w:t>
            </w:r>
          </w:p>
        </w:tc>
      </w:tr>
    </w:tbl>
    <w:p w:rsidR="005B4C2B" w:rsidRDefault="005B4C2B" w:rsidP="005B4C2B">
      <w:pPr>
        <w:spacing w:line="240" w:lineRule="auto"/>
        <w:rPr>
          <w:rFonts w:cstheme="minorHAnsi"/>
          <w:b/>
          <w:szCs w:val="18"/>
          <w:lang w:val="nl-NL"/>
        </w:rPr>
      </w:pPr>
    </w:p>
    <w:tbl>
      <w:tblPr>
        <w:tblStyle w:val="Tabelraster"/>
        <w:tblW w:w="4802" w:type="dxa"/>
        <w:tblInd w:w="108" w:type="dxa"/>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4802"/>
      </w:tblGrid>
      <w:tr w:rsidR="005B4C2B" w:rsidTr="00456319">
        <w:tc>
          <w:tcPr>
            <w:tcW w:w="4802" w:type="dxa"/>
            <w:tcBorders>
              <w:bottom w:val="single" w:sz="48" w:space="0" w:color="FFC000"/>
            </w:tcBorders>
            <w:shd w:val="clear" w:color="auto" w:fill="FFC000"/>
            <w:tcMar>
              <w:top w:w="57" w:type="dxa"/>
              <w:left w:w="142" w:type="dxa"/>
              <w:bottom w:w="57" w:type="dxa"/>
            </w:tcMar>
          </w:tcPr>
          <w:p w:rsidR="005B4C2B" w:rsidRPr="0061724B" w:rsidRDefault="00A17D3C" w:rsidP="00456319">
            <w:pPr>
              <w:spacing w:line="240" w:lineRule="auto"/>
              <w:rPr>
                <w:rFonts w:cstheme="minorHAnsi"/>
                <w:b/>
                <w:sz w:val="24"/>
                <w:szCs w:val="24"/>
                <w:lang w:val="nl-NL"/>
              </w:rPr>
            </w:pPr>
            <w:r w:rsidRPr="0061724B">
              <w:rPr>
                <w:rFonts w:cstheme="minorHAnsi"/>
                <w:b/>
                <w:color w:val="00A3DB"/>
                <w:sz w:val="24"/>
                <w:szCs w:val="24"/>
                <w:lang w:val="nl-NL"/>
              </w:rPr>
              <w:t>Hoe verplaatsen we ons?</w:t>
            </w:r>
          </w:p>
        </w:tc>
      </w:tr>
      <w:tr w:rsidR="005B4C2B" w:rsidRPr="007038F8" w:rsidTr="00456319">
        <w:tc>
          <w:tcPr>
            <w:tcW w:w="4802" w:type="dxa"/>
            <w:tcBorders>
              <w:right w:val="single" w:sz="48" w:space="0" w:color="FFC000"/>
            </w:tcBorders>
            <w:tcMar>
              <w:top w:w="57" w:type="dxa"/>
              <w:left w:w="142" w:type="dxa"/>
              <w:bottom w:w="57" w:type="dxa"/>
            </w:tcMar>
          </w:tcPr>
          <w:p w:rsidR="00A17D3C" w:rsidRDefault="00A17D3C" w:rsidP="00A17D3C">
            <w:pPr>
              <w:ind w:left="851" w:hanging="851"/>
              <w:rPr>
                <w:rFonts w:cstheme="minorHAnsi"/>
                <w:b/>
                <w:szCs w:val="18"/>
                <w:lang w:val="nl-NL"/>
              </w:rPr>
            </w:pPr>
            <w:r>
              <w:rPr>
                <w:rFonts w:cstheme="minorHAnsi"/>
                <w:b/>
                <w:szCs w:val="18"/>
                <w:lang w:val="nl-NL"/>
              </w:rPr>
              <w:t>47%</w:t>
            </w:r>
            <w:r>
              <w:rPr>
                <w:rFonts w:cstheme="minorHAnsi"/>
                <w:b/>
                <w:szCs w:val="18"/>
                <w:lang w:val="nl-NL"/>
              </w:rPr>
              <w:tab/>
            </w:r>
            <w:r w:rsidRPr="00CD4387">
              <w:rPr>
                <w:rFonts w:cstheme="minorHAnsi"/>
                <w:szCs w:val="18"/>
                <w:lang w:val="nl-NL"/>
              </w:rPr>
              <w:t>auto</w:t>
            </w:r>
          </w:p>
          <w:p w:rsidR="00A17D3C" w:rsidRDefault="00A17D3C" w:rsidP="00A17D3C">
            <w:pPr>
              <w:ind w:left="851" w:hanging="851"/>
              <w:rPr>
                <w:rFonts w:cstheme="minorHAnsi"/>
                <w:b/>
                <w:szCs w:val="18"/>
                <w:lang w:val="nl-NL"/>
              </w:rPr>
            </w:pPr>
            <w:r>
              <w:rPr>
                <w:rFonts w:cstheme="minorHAnsi"/>
                <w:b/>
                <w:szCs w:val="18"/>
                <w:lang w:val="nl-NL"/>
              </w:rPr>
              <w:t>27%</w:t>
            </w:r>
            <w:r>
              <w:rPr>
                <w:rFonts w:cstheme="minorHAnsi"/>
                <w:b/>
                <w:szCs w:val="18"/>
                <w:lang w:val="nl-NL"/>
              </w:rPr>
              <w:tab/>
            </w:r>
            <w:r w:rsidRPr="00CD4387">
              <w:rPr>
                <w:rFonts w:cstheme="minorHAnsi"/>
                <w:szCs w:val="18"/>
                <w:lang w:val="nl-NL"/>
              </w:rPr>
              <w:t>fiets</w:t>
            </w:r>
            <w:r>
              <w:rPr>
                <w:rFonts w:cstheme="minorHAnsi"/>
                <w:szCs w:val="18"/>
                <w:lang w:val="nl-NL"/>
              </w:rPr>
              <w:t xml:space="preserve"> (50% in grote steden)</w:t>
            </w:r>
          </w:p>
          <w:p w:rsidR="00A17D3C" w:rsidRDefault="00A17D3C" w:rsidP="00A17D3C">
            <w:pPr>
              <w:ind w:left="851" w:hanging="851"/>
              <w:rPr>
                <w:rFonts w:cstheme="minorHAnsi"/>
                <w:b/>
                <w:szCs w:val="18"/>
                <w:lang w:val="nl-NL"/>
              </w:rPr>
            </w:pPr>
            <w:r>
              <w:rPr>
                <w:rFonts w:cstheme="minorHAnsi"/>
                <w:b/>
                <w:szCs w:val="18"/>
                <w:lang w:val="nl-NL"/>
              </w:rPr>
              <w:t>18%</w:t>
            </w:r>
            <w:r>
              <w:rPr>
                <w:rFonts w:cstheme="minorHAnsi"/>
                <w:b/>
                <w:szCs w:val="18"/>
                <w:lang w:val="nl-NL"/>
              </w:rPr>
              <w:tab/>
            </w:r>
            <w:r w:rsidRPr="00CD4387">
              <w:rPr>
                <w:rFonts w:cstheme="minorHAnsi"/>
                <w:szCs w:val="18"/>
                <w:lang w:val="nl-NL"/>
              </w:rPr>
              <w:t>lopen</w:t>
            </w:r>
          </w:p>
          <w:p w:rsidR="00A17D3C" w:rsidRDefault="00A17D3C" w:rsidP="00A17D3C">
            <w:pPr>
              <w:ind w:left="851" w:hanging="851"/>
              <w:rPr>
                <w:rFonts w:cstheme="minorHAnsi"/>
                <w:b/>
                <w:szCs w:val="18"/>
                <w:lang w:val="nl-NL"/>
              </w:rPr>
            </w:pPr>
            <w:r>
              <w:rPr>
                <w:rFonts w:cstheme="minorHAnsi"/>
                <w:b/>
                <w:szCs w:val="18"/>
                <w:lang w:val="nl-NL"/>
              </w:rPr>
              <w:t>3%</w:t>
            </w:r>
            <w:r>
              <w:rPr>
                <w:rFonts w:cstheme="minorHAnsi"/>
                <w:b/>
                <w:szCs w:val="18"/>
                <w:lang w:val="nl-NL"/>
              </w:rPr>
              <w:tab/>
            </w:r>
            <w:r w:rsidRPr="00CD4387">
              <w:rPr>
                <w:rFonts w:cstheme="minorHAnsi"/>
                <w:szCs w:val="18"/>
                <w:lang w:val="nl-NL"/>
              </w:rPr>
              <w:t>bus, tram, metro</w:t>
            </w:r>
          </w:p>
          <w:p w:rsidR="00A17D3C" w:rsidRDefault="00A17D3C" w:rsidP="00A17D3C">
            <w:pPr>
              <w:ind w:left="851" w:hanging="851"/>
              <w:rPr>
                <w:rFonts w:cstheme="minorHAnsi"/>
                <w:b/>
                <w:szCs w:val="18"/>
                <w:lang w:val="nl-NL"/>
              </w:rPr>
            </w:pPr>
            <w:r>
              <w:rPr>
                <w:rFonts w:cstheme="minorHAnsi"/>
                <w:b/>
                <w:szCs w:val="18"/>
                <w:lang w:val="nl-NL"/>
              </w:rPr>
              <w:t>2%</w:t>
            </w:r>
            <w:r>
              <w:rPr>
                <w:rFonts w:cstheme="minorHAnsi"/>
                <w:b/>
                <w:szCs w:val="18"/>
                <w:lang w:val="nl-NL"/>
              </w:rPr>
              <w:tab/>
            </w:r>
            <w:r w:rsidRPr="00CD4387">
              <w:rPr>
                <w:rFonts w:cstheme="minorHAnsi"/>
                <w:szCs w:val="18"/>
                <w:lang w:val="nl-NL"/>
              </w:rPr>
              <w:t>trein</w:t>
            </w:r>
          </w:p>
          <w:p w:rsidR="005B4C2B" w:rsidRDefault="00A17D3C" w:rsidP="00A17D3C">
            <w:pPr>
              <w:ind w:left="851" w:hanging="851"/>
              <w:rPr>
                <w:rFonts w:cstheme="minorHAnsi"/>
                <w:b/>
                <w:szCs w:val="18"/>
                <w:lang w:val="nl-NL"/>
              </w:rPr>
            </w:pPr>
            <w:r w:rsidRPr="003C7D09">
              <w:rPr>
                <w:rFonts w:cstheme="minorHAnsi"/>
                <w:b/>
                <w:szCs w:val="18"/>
                <w:lang w:val="nl-NL"/>
              </w:rPr>
              <w:t>40%</w:t>
            </w:r>
            <w:r w:rsidRPr="003C7D09">
              <w:rPr>
                <w:rFonts w:cstheme="minorHAnsi"/>
                <w:szCs w:val="18"/>
                <w:lang w:val="nl-NL"/>
              </w:rPr>
              <w:tab/>
              <w:t>van treinreizigers fietst naar station</w:t>
            </w:r>
          </w:p>
        </w:tc>
      </w:tr>
    </w:tbl>
    <w:p w:rsidR="005B4C2B" w:rsidRPr="003C7D09" w:rsidRDefault="005B4C2B" w:rsidP="005B4C2B">
      <w:pPr>
        <w:spacing w:line="240" w:lineRule="auto"/>
        <w:rPr>
          <w:rFonts w:cstheme="minorHAnsi"/>
          <w:b/>
          <w:szCs w:val="18"/>
          <w:lang w:val="nl-NL"/>
        </w:rPr>
      </w:pPr>
    </w:p>
    <w:p w:rsidR="009616F2" w:rsidRPr="0061724B" w:rsidRDefault="003E40FC" w:rsidP="00FF1DE6">
      <w:pPr>
        <w:pStyle w:val="Kop2"/>
        <w:rPr>
          <w:caps/>
          <w:lang w:val="nl-NL"/>
        </w:rPr>
      </w:pPr>
      <w:r>
        <w:rPr>
          <w:sz w:val="28"/>
          <w:szCs w:val="28"/>
          <w:lang w:val="nl-NL"/>
        </w:rPr>
        <w:br w:type="column"/>
      </w:r>
      <w:r w:rsidR="009616F2" w:rsidRPr="0061724B">
        <w:rPr>
          <w:lang w:val="nl-NL"/>
        </w:rPr>
        <w:lastRenderedPageBreak/>
        <w:t>Trends en ontwikkelingen in mobiliteit</w:t>
      </w:r>
    </w:p>
    <w:p w:rsidR="009616F2" w:rsidRPr="003C7D09" w:rsidRDefault="009616F2" w:rsidP="009616F2">
      <w:pPr>
        <w:rPr>
          <w:rFonts w:cstheme="minorHAnsi"/>
          <w:b/>
          <w:szCs w:val="18"/>
          <w:lang w:val="nl-NL"/>
        </w:rPr>
      </w:pPr>
      <w:r w:rsidRPr="003C7D09">
        <w:rPr>
          <w:rFonts w:cstheme="minorHAnsi"/>
          <w:b/>
          <w:szCs w:val="18"/>
          <w:lang w:val="nl-NL"/>
        </w:rPr>
        <w:t>Fiets en doorstroming</w:t>
      </w:r>
    </w:p>
    <w:p w:rsidR="009616F2" w:rsidRPr="003C7D09" w:rsidRDefault="009616F2" w:rsidP="009616F2">
      <w:pPr>
        <w:rPr>
          <w:rFonts w:cstheme="minorHAnsi"/>
          <w:szCs w:val="18"/>
          <w:lang w:val="nl-NL"/>
        </w:rPr>
      </w:pPr>
      <w:r w:rsidRPr="003C7D09">
        <w:rPr>
          <w:rFonts w:cstheme="minorHAnsi"/>
          <w:szCs w:val="18"/>
          <w:lang w:val="nl-NL"/>
        </w:rPr>
        <w:t>De fiets is ‘</w:t>
      </w:r>
      <w:proofErr w:type="spellStart"/>
      <w:r w:rsidRPr="003C7D09">
        <w:rPr>
          <w:rFonts w:cstheme="minorHAnsi"/>
          <w:szCs w:val="18"/>
          <w:lang w:val="nl-NL"/>
        </w:rPr>
        <w:t>booming</w:t>
      </w:r>
      <w:proofErr w:type="spellEnd"/>
      <w:r w:rsidRPr="003C7D09">
        <w:rPr>
          <w:rFonts w:cstheme="minorHAnsi"/>
          <w:szCs w:val="18"/>
          <w:lang w:val="nl-NL"/>
        </w:rPr>
        <w:t xml:space="preserve">’ en kan een bijdrage leveren aan het verbeteren van de doorstroming van het autoverkeer en </w:t>
      </w:r>
      <w:r w:rsidR="00F83FAD">
        <w:rPr>
          <w:rFonts w:cstheme="minorHAnsi"/>
          <w:szCs w:val="18"/>
          <w:lang w:val="nl-NL"/>
        </w:rPr>
        <w:t xml:space="preserve">van de </w:t>
      </w:r>
      <w:r w:rsidRPr="003C7D09">
        <w:rPr>
          <w:rFonts w:cstheme="minorHAnsi"/>
          <w:szCs w:val="18"/>
          <w:lang w:val="nl-NL"/>
        </w:rPr>
        <w:t xml:space="preserve">bereikbaarheid van steden. De fiets speelt ook een belangrijke rol in het voor- en natransport van het openbaar vervoer. De meest voorkomende multimodale verplaatsing is de combinatie van fiets en trein. </w:t>
      </w:r>
    </w:p>
    <w:p w:rsidR="009616F2" w:rsidRPr="003C7D09" w:rsidRDefault="009616F2" w:rsidP="009616F2">
      <w:pPr>
        <w:rPr>
          <w:rFonts w:cstheme="minorHAnsi"/>
          <w:szCs w:val="18"/>
          <w:lang w:val="nl-NL"/>
        </w:rPr>
      </w:pPr>
    </w:p>
    <w:p w:rsidR="009616F2" w:rsidRPr="003C7D09" w:rsidRDefault="009616F2" w:rsidP="009616F2">
      <w:pPr>
        <w:rPr>
          <w:rFonts w:cstheme="minorHAnsi"/>
          <w:b/>
          <w:szCs w:val="18"/>
          <w:lang w:val="nl-NL"/>
        </w:rPr>
      </w:pPr>
      <w:r w:rsidRPr="003C7D09">
        <w:rPr>
          <w:rFonts w:cstheme="minorHAnsi"/>
          <w:b/>
          <w:szCs w:val="18"/>
          <w:lang w:val="nl-NL"/>
        </w:rPr>
        <w:t>E-bike en speedpedelec</w:t>
      </w:r>
    </w:p>
    <w:p w:rsidR="009616F2" w:rsidRPr="003C7D09" w:rsidRDefault="009616F2" w:rsidP="009616F2">
      <w:pPr>
        <w:rPr>
          <w:rFonts w:cstheme="minorHAnsi"/>
          <w:szCs w:val="18"/>
          <w:lang w:val="nl-NL"/>
        </w:rPr>
      </w:pPr>
      <w:r w:rsidRPr="003C7D09">
        <w:rPr>
          <w:rFonts w:cstheme="minorHAnsi"/>
          <w:szCs w:val="18"/>
          <w:lang w:val="nl-NL"/>
        </w:rPr>
        <w:t>Door de</w:t>
      </w:r>
      <w:r>
        <w:rPr>
          <w:rFonts w:cstheme="minorHAnsi"/>
          <w:szCs w:val="18"/>
          <w:lang w:val="nl-NL"/>
        </w:rPr>
        <w:t xml:space="preserve"> </w:t>
      </w:r>
      <w:r w:rsidRPr="003C7D09">
        <w:rPr>
          <w:rFonts w:cstheme="minorHAnsi"/>
          <w:szCs w:val="18"/>
          <w:lang w:val="nl-NL"/>
        </w:rPr>
        <w:t>mogelijkheden van de elektrische fiets, wordt de fiets een serieus alternatief voor langere afstanden (tot 30 kilometer), het regionale netwerk is hierdoor binnen bereik. Een groot deel van de beroepsbevolking woont binnen 15 kilometer van het werk woont. De fiets, en zeker de e-bike of speedpedelec, is voor dit deel van de beroepsbevolking een interessant alternatief.</w:t>
      </w:r>
      <w:r>
        <w:rPr>
          <w:rFonts w:cstheme="minorHAnsi"/>
          <w:szCs w:val="18"/>
          <w:lang w:val="nl-NL"/>
        </w:rPr>
        <w:t xml:space="preserve"> Tegelijk groeien d</w:t>
      </w:r>
      <w:r w:rsidRPr="003C7D09">
        <w:rPr>
          <w:rFonts w:cstheme="minorHAnsi"/>
          <w:szCs w:val="18"/>
          <w:lang w:val="nl-NL"/>
        </w:rPr>
        <w:t xml:space="preserve">oor de opkomst van de e-bikes en </w:t>
      </w:r>
      <w:proofErr w:type="spellStart"/>
      <w:r w:rsidRPr="003C7D09">
        <w:rPr>
          <w:rFonts w:cstheme="minorHAnsi"/>
          <w:szCs w:val="18"/>
          <w:lang w:val="nl-NL"/>
        </w:rPr>
        <w:t>speedpedelecs</w:t>
      </w:r>
      <w:proofErr w:type="spellEnd"/>
      <w:r w:rsidRPr="003C7D09">
        <w:rPr>
          <w:rFonts w:cstheme="minorHAnsi"/>
          <w:szCs w:val="18"/>
          <w:lang w:val="nl-NL"/>
        </w:rPr>
        <w:t xml:space="preserve"> de </w:t>
      </w:r>
      <w:proofErr w:type="spellStart"/>
      <w:r w:rsidRPr="003C7D09">
        <w:rPr>
          <w:rFonts w:cstheme="minorHAnsi"/>
          <w:szCs w:val="18"/>
          <w:lang w:val="nl-NL"/>
        </w:rPr>
        <w:t>snelheids</w:t>
      </w:r>
      <w:r w:rsidR="005B4C2B">
        <w:rPr>
          <w:rFonts w:cstheme="minorHAnsi"/>
          <w:szCs w:val="18"/>
          <w:lang w:val="nl-NL"/>
        </w:rPr>
        <w:t>-</w:t>
      </w:r>
      <w:r w:rsidRPr="003C7D09">
        <w:rPr>
          <w:rFonts w:cstheme="minorHAnsi"/>
          <w:szCs w:val="18"/>
          <w:lang w:val="nl-NL"/>
        </w:rPr>
        <w:t>verschillen</w:t>
      </w:r>
      <w:proofErr w:type="spellEnd"/>
      <w:r w:rsidRPr="003C7D09">
        <w:rPr>
          <w:rFonts w:cstheme="minorHAnsi"/>
          <w:szCs w:val="18"/>
          <w:lang w:val="nl-NL"/>
        </w:rPr>
        <w:t xml:space="preserve"> op de fietsinfrastructuur. </w:t>
      </w:r>
      <w:r>
        <w:rPr>
          <w:rFonts w:cstheme="minorHAnsi"/>
          <w:szCs w:val="18"/>
          <w:lang w:val="nl-NL"/>
        </w:rPr>
        <w:t>Dit heeft</w:t>
      </w:r>
      <w:r w:rsidRPr="003C7D09">
        <w:rPr>
          <w:rFonts w:cstheme="minorHAnsi"/>
          <w:szCs w:val="18"/>
          <w:lang w:val="nl-NL"/>
        </w:rPr>
        <w:t xml:space="preserve"> impact op het ontwerp van de fietsinfrastructuur en </w:t>
      </w:r>
      <w:r>
        <w:rPr>
          <w:rFonts w:cstheme="minorHAnsi"/>
          <w:szCs w:val="18"/>
          <w:lang w:val="nl-NL"/>
        </w:rPr>
        <w:t xml:space="preserve">vraagt </w:t>
      </w:r>
      <w:r w:rsidRPr="003C7D09">
        <w:rPr>
          <w:rFonts w:cstheme="minorHAnsi"/>
          <w:szCs w:val="18"/>
          <w:lang w:val="nl-NL"/>
        </w:rPr>
        <w:t>om aangepaste richtlijnen.</w:t>
      </w:r>
    </w:p>
    <w:p w:rsidR="003C7D09" w:rsidRDefault="003C7D09" w:rsidP="003C7D09">
      <w:pPr>
        <w:rPr>
          <w:rFonts w:cstheme="minorHAnsi"/>
          <w:szCs w:val="18"/>
          <w:lang w:val="nl-NL"/>
        </w:rPr>
      </w:pPr>
    </w:p>
    <w:p w:rsidR="009616F2" w:rsidRPr="009616F2" w:rsidRDefault="009616F2" w:rsidP="009616F2">
      <w:pPr>
        <w:rPr>
          <w:b/>
          <w:lang w:val="nl-NL"/>
        </w:rPr>
      </w:pPr>
      <w:r w:rsidRPr="009616F2">
        <w:rPr>
          <w:b/>
          <w:lang w:val="nl-NL"/>
        </w:rPr>
        <w:t>Fietsgebruik bij alle leeftijden</w:t>
      </w:r>
    </w:p>
    <w:p w:rsidR="009616F2" w:rsidRPr="009616F2" w:rsidRDefault="0060160F" w:rsidP="009616F2">
      <w:pPr>
        <w:rPr>
          <w:lang w:val="nl-NL"/>
        </w:rPr>
      </w:pPr>
      <w:r>
        <w:rPr>
          <w:lang w:val="nl-NL"/>
        </w:rPr>
        <w:t>H</w:t>
      </w:r>
      <w:r w:rsidR="009616F2" w:rsidRPr="009616F2">
        <w:rPr>
          <w:lang w:val="nl-NL"/>
        </w:rPr>
        <w:t xml:space="preserve">et fietsgebruik </w:t>
      </w:r>
      <w:r>
        <w:rPr>
          <w:lang w:val="nl-NL"/>
        </w:rPr>
        <w:t xml:space="preserve">is </w:t>
      </w:r>
      <w:r w:rsidR="009616F2" w:rsidRPr="009616F2">
        <w:rPr>
          <w:lang w:val="nl-NL"/>
        </w:rPr>
        <w:t xml:space="preserve">de afgelopen tien jaar met 12% is toegenomen en met name </w:t>
      </w:r>
      <w:proofErr w:type="spellStart"/>
      <w:r w:rsidR="009616F2" w:rsidRPr="009616F2">
        <w:rPr>
          <w:lang w:val="nl-NL"/>
        </w:rPr>
        <w:t>jongvolwas</w:t>
      </w:r>
      <w:r>
        <w:rPr>
          <w:lang w:val="nl-NL"/>
        </w:rPr>
        <w:t>-</w:t>
      </w:r>
      <w:r w:rsidR="009616F2" w:rsidRPr="009616F2">
        <w:rPr>
          <w:lang w:val="nl-NL"/>
        </w:rPr>
        <w:t>senen</w:t>
      </w:r>
      <w:proofErr w:type="spellEnd"/>
      <w:r w:rsidR="009616F2" w:rsidRPr="009616F2">
        <w:rPr>
          <w:lang w:val="nl-NL"/>
        </w:rPr>
        <w:t xml:space="preserve"> en ouderen </w:t>
      </w:r>
      <w:r>
        <w:rPr>
          <w:lang w:val="nl-NL"/>
        </w:rPr>
        <w:t xml:space="preserve">fietsen </w:t>
      </w:r>
      <w:r w:rsidR="009616F2" w:rsidRPr="009616F2">
        <w:rPr>
          <w:lang w:val="nl-NL"/>
        </w:rPr>
        <w:t>vaker en verder. Ook het bezit en gebruik van de e-</w:t>
      </w:r>
      <w:r w:rsidR="00F83FAD">
        <w:rPr>
          <w:lang w:val="nl-NL"/>
        </w:rPr>
        <w:t>bike</w:t>
      </w:r>
      <w:r w:rsidR="00F83FAD" w:rsidRPr="009616F2">
        <w:rPr>
          <w:lang w:val="nl-NL"/>
        </w:rPr>
        <w:t xml:space="preserve"> </w:t>
      </w:r>
      <w:r w:rsidR="009616F2" w:rsidRPr="009616F2">
        <w:rPr>
          <w:lang w:val="nl-NL"/>
        </w:rPr>
        <w:t xml:space="preserve">zit in de lift en het wordt de laatste jaren ook steeds vaker gebruikt door Nederlanders jonger dan 65 jaar en voor woon-werkverplaatsingen. </w:t>
      </w:r>
    </w:p>
    <w:p w:rsidR="009616F2" w:rsidRDefault="009616F2" w:rsidP="009616F2">
      <w:pPr>
        <w:rPr>
          <w:lang w:val="nl-NL"/>
        </w:rPr>
      </w:pPr>
    </w:p>
    <w:p w:rsidR="009616F2" w:rsidRPr="009616F2" w:rsidRDefault="00E76CD7" w:rsidP="009616F2">
      <w:pPr>
        <w:rPr>
          <w:b/>
          <w:lang w:val="nl-NL"/>
        </w:rPr>
      </w:pPr>
      <w:r>
        <w:rPr>
          <w:b/>
          <w:lang w:val="nl-NL"/>
        </w:rPr>
        <w:t>Gezondheid en kosten</w:t>
      </w:r>
    </w:p>
    <w:p w:rsidR="009616F2" w:rsidRPr="00902A60" w:rsidRDefault="00E76CD7" w:rsidP="009616F2">
      <w:pPr>
        <w:rPr>
          <w:lang w:val="nl-NL"/>
        </w:rPr>
      </w:pPr>
      <w:r>
        <w:rPr>
          <w:lang w:val="nl-NL"/>
        </w:rPr>
        <w:t>F</w:t>
      </w:r>
      <w:r w:rsidR="009616F2" w:rsidRPr="009616F2">
        <w:rPr>
          <w:lang w:val="nl-NL"/>
        </w:rPr>
        <w:t xml:space="preserve">ietsgebruik </w:t>
      </w:r>
      <w:r>
        <w:rPr>
          <w:lang w:val="nl-NL"/>
        </w:rPr>
        <w:t xml:space="preserve">kent </w:t>
      </w:r>
      <w:r w:rsidR="009616F2" w:rsidRPr="009616F2">
        <w:rPr>
          <w:lang w:val="nl-NL"/>
        </w:rPr>
        <w:t>veel maatschappelijke baten</w:t>
      </w:r>
      <w:r>
        <w:rPr>
          <w:lang w:val="nl-NL"/>
        </w:rPr>
        <w:t>.</w:t>
      </w:r>
      <w:r w:rsidR="009616F2" w:rsidRPr="009616F2">
        <w:rPr>
          <w:lang w:val="nl-NL"/>
        </w:rPr>
        <w:t xml:space="preserve"> </w:t>
      </w:r>
      <w:r>
        <w:rPr>
          <w:lang w:val="nl-NL"/>
        </w:rPr>
        <w:t>F</w:t>
      </w:r>
      <w:r w:rsidR="009616F2" w:rsidRPr="009616F2">
        <w:rPr>
          <w:lang w:val="nl-NL"/>
        </w:rPr>
        <w:t xml:space="preserve">ietsen </w:t>
      </w:r>
      <w:r w:rsidR="00A50FD7">
        <w:rPr>
          <w:lang w:val="nl-NL"/>
        </w:rPr>
        <w:t xml:space="preserve">is </w:t>
      </w:r>
      <w:r w:rsidR="00DF5F44" w:rsidRPr="00DF5F44">
        <w:rPr>
          <w:lang w:val="nl-NL"/>
        </w:rPr>
        <w:t>ontspannend, gemakkelijk en voordelig</w:t>
      </w:r>
      <w:r w:rsidR="00DF5F44">
        <w:rPr>
          <w:lang w:val="nl-NL"/>
        </w:rPr>
        <w:t xml:space="preserve"> en </w:t>
      </w:r>
      <w:r w:rsidR="009616F2" w:rsidRPr="009616F2">
        <w:rPr>
          <w:lang w:val="nl-NL"/>
        </w:rPr>
        <w:t>leidt tot een langer en gezonder leven</w:t>
      </w:r>
      <w:r w:rsidR="00DF5F44">
        <w:rPr>
          <w:lang w:val="nl-NL"/>
        </w:rPr>
        <w:t>.</w:t>
      </w:r>
      <w:r w:rsidR="009616F2" w:rsidRPr="009616F2">
        <w:rPr>
          <w:lang w:val="nl-NL"/>
        </w:rPr>
        <w:t xml:space="preserve"> </w:t>
      </w:r>
      <w:r w:rsidR="00DF5F44">
        <w:rPr>
          <w:lang w:val="nl-NL"/>
        </w:rPr>
        <w:t>H</w:t>
      </w:r>
      <w:r w:rsidR="009616F2" w:rsidRPr="009616F2">
        <w:rPr>
          <w:lang w:val="nl-NL"/>
        </w:rPr>
        <w:t>et resulteert in minder broeikasgassen</w:t>
      </w:r>
      <w:r w:rsidR="00A50FD7">
        <w:rPr>
          <w:lang w:val="nl-NL"/>
        </w:rPr>
        <w:t>,</w:t>
      </w:r>
      <w:r w:rsidR="009616F2" w:rsidRPr="009616F2">
        <w:rPr>
          <w:lang w:val="nl-NL"/>
        </w:rPr>
        <w:t xml:space="preserve"> minder luchtvervuiling en verbetert de bereikbaarheid. </w:t>
      </w:r>
      <w:r w:rsidR="003D3E98" w:rsidRPr="00894737">
        <w:rPr>
          <w:lang w:val="nl-NL"/>
        </w:rPr>
        <w:t xml:space="preserve">Het is belangrijk dat meer fietsen niet leidt tot meer ongevallen. </w:t>
      </w:r>
      <w:r w:rsidR="00902A60">
        <w:rPr>
          <w:lang w:val="nl-NL"/>
        </w:rPr>
        <w:t xml:space="preserve">De toename </w:t>
      </w:r>
      <w:r w:rsidR="003D3E98" w:rsidRPr="009616F2">
        <w:rPr>
          <w:lang w:val="nl-NL"/>
        </w:rPr>
        <w:t xml:space="preserve">van het aantal verkeersdoden en ernstig gewonden onder fietsers </w:t>
      </w:r>
      <w:r w:rsidR="00902A60" w:rsidRPr="00902A60">
        <w:rPr>
          <w:lang w:val="nl-NL"/>
        </w:rPr>
        <w:t xml:space="preserve">komt vooral </w:t>
      </w:r>
      <w:r w:rsidR="00F823B4">
        <w:rPr>
          <w:lang w:val="nl-NL"/>
        </w:rPr>
        <w:t>doordat</w:t>
      </w:r>
      <w:r w:rsidR="00902A60" w:rsidRPr="00902A60">
        <w:rPr>
          <w:lang w:val="nl-NL"/>
        </w:rPr>
        <w:t xml:space="preserve"> er meer wordt gefietst door ouderen. </w:t>
      </w:r>
      <w:r w:rsidR="00902A60">
        <w:rPr>
          <w:lang w:val="nl-NL"/>
        </w:rPr>
        <w:t>U</w:t>
      </w:r>
      <w:r w:rsidR="00902A60" w:rsidRPr="00902A60">
        <w:rPr>
          <w:lang w:val="nl-NL"/>
        </w:rPr>
        <w:t xml:space="preserve">it onderzoek </w:t>
      </w:r>
      <w:r w:rsidR="00902A60">
        <w:rPr>
          <w:lang w:val="nl-NL"/>
        </w:rPr>
        <w:t xml:space="preserve">is </w:t>
      </w:r>
      <w:r w:rsidR="00902A60" w:rsidRPr="00902A60">
        <w:rPr>
          <w:lang w:val="nl-NL"/>
        </w:rPr>
        <w:t>gebleken dat de elektrische fiets op zich niet gevaarlijker is dan de gewone fiets.</w:t>
      </w:r>
    </w:p>
    <w:p w:rsidR="00E76CD7" w:rsidRDefault="00E76CD7" w:rsidP="00E76CD7">
      <w:pPr>
        <w:rPr>
          <w:lang w:val="nl-NL"/>
        </w:rPr>
      </w:pPr>
    </w:p>
    <w:p w:rsidR="00E76CD7" w:rsidRDefault="00E76CD7" w:rsidP="00E76CD7">
      <w:pPr>
        <w:rPr>
          <w:b/>
          <w:lang w:val="nl-NL"/>
        </w:rPr>
      </w:pPr>
      <w:r>
        <w:rPr>
          <w:b/>
          <w:lang w:val="nl-NL"/>
        </w:rPr>
        <w:t xml:space="preserve">Meer weten? </w:t>
      </w:r>
      <w:r w:rsidRPr="00DF5F44">
        <w:rPr>
          <w:rFonts w:cstheme="minorHAnsi"/>
          <w:szCs w:val="20"/>
          <w:lang w:val="nl-NL"/>
        </w:rPr>
        <w:t xml:space="preserve">Lees het </w:t>
      </w:r>
      <w:hyperlink r:id="rId15" w:history="1">
        <w:r w:rsidRPr="00DF5F44">
          <w:rPr>
            <w:rStyle w:val="Hyperlink"/>
            <w:rFonts w:cstheme="minorHAnsi"/>
            <w:szCs w:val="20"/>
            <w:lang w:val="nl-NL"/>
          </w:rPr>
          <w:t>rappor</w:t>
        </w:r>
        <w:r w:rsidR="00DF5F44">
          <w:rPr>
            <w:rStyle w:val="Hyperlink"/>
            <w:rFonts w:cstheme="minorHAnsi"/>
            <w:szCs w:val="20"/>
            <w:lang w:val="nl-NL"/>
          </w:rPr>
          <w:t>t Fietsfeiten</w:t>
        </w:r>
      </w:hyperlink>
      <w:r w:rsidRPr="00DF5F44">
        <w:rPr>
          <w:rFonts w:cstheme="minorHAnsi"/>
          <w:szCs w:val="20"/>
          <w:lang w:val="nl-NL"/>
        </w:rPr>
        <w:t xml:space="preserve"> van het Kennisinstituut voor Mobiliteitsbeleid | KiM.</w:t>
      </w:r>
    </w:p>
    <w:p w:rsidR="00DF5F44" w:rsidRDefault="00DF5F44">
      <w:pPr>
        <w:widowControl/>
        <w:autoSpaceDE/>
        <w:autoSpaceDN/>
        <w:spacing w:line="240" w:lineRule="auto"/>
        <w:rPr>
          <w:rFonts w:cstheme="minorHAnsi"/>
          <w:lang w:val="nl-NL"/>
        </w:rPr>
      </w:pPr>
      <w:r>
        <w:rPr>
          <w:rFonts w:cstheme="minorHAnsi"/>
          <w:lang w:val="nl-NL"/>
        </w:rPr>
        <w:br w:type="page"/>
      </w:r>
    </w:p>
    <w:p w:rsidR="00DF5F44" w:rsidRPr="0061724B" w:rsidRDefault="00DF5F44" w:rsidP="0061724B">
      <w:pPr>
        <w:pStyle w:val="Kop2"/>
        <w:rPr>
          <w:lang w:val="nl-NL"/>
        </w:rPr>
      </w:pPr>
      <w:proofErr w:type="spellStart"/>
      <w:r w:rsidRPr="0061724B">
        <w:rPr>
          <w:lang w:val="nl-NL"/>
        </w:rPr>
        <w:lastRenderedPageBreak/>
        <w:t>Toolbox</w:t>
      </w:r>
      <w:proofErr w:type="spellEnd"/>
      <w:r w:rsidRPr="0061724B">
        <w:rPr>
          <w:lang w:val="nl-NL"/>
        </w:rPr>
        <w:t xml:space="preserve"> Slimme Mobiliteit</w:t>
      </w:r>
    </w:p>
    <w:p w:rsidR="00DF5F44" w:rsidRDefault="00AE7119" w:rsidP="00C93999">
      <w:pPr>
        <w:rPr>
          <w:rFonts w:cstheme="minorHAnsi"/>
          <w:lang w:val="nl-NL"/>
        </w:rPr>
      </w:pPr>
      <w:r>
        <w:rPr>
          <w:rFonts w:cstheme="minorHAnsi"/>
          <w:lang w:val="nl-NL"/>
        </w:rPr>
        <w:t xml:space="preserve">De Toolbox Slimme Mobiliteit is </w:t>
      </w:r>
      <w:r w:rsidRPr="00AE7119">
        <w:rPr>
          <w:rFonts w:cstheme="minorHAnsi"/>
          <w:lang w:val="nl-NL"/>
        </w:rPr>
        <w:t>opgesteld door het Steunpunt Mobiliteitsmanagement en het</w:t>
      </w:r>
      <w:r>
        <w:rPr>
          <w:rFonts w:cstheme="minorHAnsi"/>
          <w:lang w:val="nl-NL"/>
        </w:rPr>
        <w:t xml:space="preserve"> </w:t>
      </w:r>
      <w:r w:rsidRPr="00AE7119">
        <w:rPr>
          <w:rFonts w:cstheme="minorHAnsi"/>
          <w:lang w:val="nl-NL"/>
        </w:rPr>
        <w:t>programma Smart Mobility van Rijkswaterstaat</w:t>
      </w:r>
      <w:r w:rsidR="00376895">
        <w:rPr>
          <w:rFonts w:cstheme="minorHAnsi"/>
          <w:lang w:val="nl-NL"/>
        </w:rPr>
        <w:t>, als</w:t>
      </w:r>
      <w:r w:rsidR="00376895" w:rsidRPr="00AE7119">
        <w:rPr>
          <w:rFonts w:cstheme="minorHAnsi"/>
          <w:lang w:val="nl-NL"/>
        </w:rPr>
        <w:t xml:space="preserve"> </w:t>
      </w:r>
      <w:r w:rsidRPr="00AE7119">
        <w:rPr>
          <w:rFonts w:cstheme="minorHAnsi"/>
          <w:lang w:val="nl-NL"/>
        </w:rPr>
        <w:t>inspiratie voor project</w:t>
      </w:r>
      <w:r w:rsidR="00376895">
        <w:rPr>
          <w:rFonts w:cstheme="minorHAnsi"/>
          <w:lang w:val="nl-NL"/>
        </w:rPr>
        <w:t>-</w:t>
      </w:r>
      <w:r w:rsidRPr="00AE7119">
        <w:rPr>
          <w:rFonts w:cstheme="minorHAnsi"/>
          <w:lang w:val="nl-NL"/>
        </w:rPr>
        <w:t xml:space="preserve"> en omgevingsmanagers</w:t>
      </w:r>
      <w:r>
        <w:rPr>
          <w:rFonts w:cstheme="minorHAnsi"/>
          <w:lang w:val="nl-NL"/>
        </w:rPr>
        <w:t xml:space="preserve"> </w:t>
      </w:r>
      <w:r w:rsidRPr="00AE7119">
        <w:rPr>
          <w:rFonts w:cstheme="minorHAnsi"/>
          <w:lang w:val="nl-NL"/>
        </w:rPr>
        <w:t>van aanleg</w:t>
      </w:r>
      <w:r w:rsidR="00376895">
        <w:rPr>
          <w:rFonts w:cstheme="minorHAnsi"/>
          <w:lang w:val="nl-NL"/>
        </w:rPr>
        <w:t>-</w:t>
      </w:r>
      <w:r w:rsidRPr="00AE7119">
        <w:rPr>
          <w:rFonts w:cstheme="minorHAnsi"/>
          <w:lang w:val="nl-NL"/>
        </w:rPr>
        <w:t xml:space="preserve"> en onderhoudsprojecten zowel in de</w:t>
      </w:r>
      <w:r>
        <w:rPr>
          <w:rFonts w:cstheme="minorHAnsi"/>
          <w:lang w:val="nl-NL"/>
        </w:rPr>
        <w:t xml:space="preserve"> </w:t>
      </w:r>
      <w:r w:rsidR="00E331D3">
        <w:rPr>
          <w:rFonts w:cstheme="minorHAnsi"/>
          <w:lang w:val="nl-NL"/>
        </w:rPr>
        <w:t>uitvoering</w:t>
      </w:r>
      <w:r w:rsidRPr="00AE7119">
        <w:rPr>
          <w:rFonts w:cstheme="minorHAnsi"/>
          <w:lang w:val="nl-NL"/>
        </w:rPr>
        <w:t xml:space="preserve"> als tijdens de verkenningsfase. </w:t>
      </w:r>
      <w:r>
        <w:rPr>
          <w:rFonts w:cstheme="minorHAnsi"/>
          <w:lang w:val="nl-NL"/>
        </w:rPr>
        <w:t xml:space="preserve">In de Toolbox zit o.a. informatie over </w:t>
      </w:r>
      <w:r w:rsidR="00C93999">
        <w:rPr>
          <w:rFonts w:cstheme="minorHAnsi"/>
          <w:lang w:val="nl-NL"/>
        </w:rPr>
        <w:t>f</w:t>
      </w:r>
      <w:r w:rsidR="00C93999" w:rsidRPr="00C93999">
        <w:rPr>
          <w:rFonts w:cstheme="minorHAnsi"/>
          <w:lang w:val="nl-NL"/>
        </w:rPr>
        <w:t>ietsbeloning</w:t>
      </w:r>
      <w:r w:rsidR="00C93999">
        <w:rPr>
          <w:rFonts w:cstheme="minorHAnsi"/>
          <w:lang w:val="nl-NL"/>
        </w:rPr>
        <w:t>, f</w:t>
      </w:r>
      <w:r w:rsidR="00C93999" w:rsidRPr="00C93999">
        <w:rPr>
          <w:rFonts w:cstheme="minorHAnsi"/>
          <w:lang w:val="nl-NL"/>
        </w:rPr>
        <w:t>iets</w:t>
      </w:r>
      <w:r w:rsidR="00A17D3C">
        <w:rPr>
          <w:rFonts w:cstheme="minorHAnsi"/>
          <w:lang w:val="nl-NL"/>
        </w:rPr>
        <w:t>-</w:t>
      </w:r>
      <w:proofErr w:type="spellStart"/>
      <w:r w:rsidR="00C93999" w:rsidRPr="00C93999">
        <w:rPr>
          <w:rFonts w:cstheme="minorHAnsi"/>
          <w:lang w:val="nl-NL"/>
        </w:rPr>
        <w:t>infrastuctuur</w:t>
      </w:r>
      <w:proofErr w:type="spellEnd"/>
      <w:r w:rsidR="00C93999">
        <w:rPr>
          <w:rFonts w:cstheme="minorHAnsi"/>
          <w:lang w:val="nl-NL"/>
        </w:rPr>
        <w:t>, d</w:t>
      </w:r>
      <w:r w:rsidR="00C93999" w:rsidRPr="00C93999">
        <w:rPr>
          <w:rFonts w:cstheme="minorHAnsi"/>
          <w:lang w:val="nl-NL"/>
        </w:rPr>
        <w:t>eelfietssystemen</w:t>
      </w:r>
      <w:r w:rsidR="00C93999">
        <w:rPr>
          <w:rFonts w:cstheme="minorHAnsi"/>
          <w:lang w:val="nl-NL"/>
        </w:rPr>
        <w:t>, f</w:t>
      </w:r>
      <w:r w:rsidR="00C93999" w:rsidRPr="00C93999">
        <w:rPr>
          <w:rFonts w:cstheme="minorHAnsi"/>
          <w:lang w:val="nl-NL"/>
        </w:rPr>
        <w:t xml:space="preserve">ietsenstallingen bij OV-knooppunten </w:t>
      </w:r>
      <w:r w:rsidR="00C93999">
        <w:rPr>
          <w:rFonts w:cstheme="minorHAnsi"/>
          <w:lang w:val="nl-NL"/>
        </w:rPr>
        <w:t>en de i</w:t>
      </w:r>
      <w:r w:rsidR="00C93999" w:rsidRPr="00C93999">
        <w:rPr>
          <w:rFonts w:cstheme="minorHAnsi"/>
          <w:lang w:val="nl-NL"/>
        </w:rPr>
        <w:t xml:space="preserve">nzet </w:t>
      </w:r>
      <w:r w:rsidR="00C93999">
        <w:rPr>
          <w:rFonts w:cstheme="minorHAnsi"/>
          <w:lang w:val="nl-NL"/>
        </w:rPr>
        <w:t xml:space="preserve">van </w:t>
      </w:r>
      <w:r w:rsidR="00C93999" w:rsidRPr="00C93999">
        <w:rPr>
          <w:rFonts w:cstheme="minorHAnsi"/>
          <w:lang w:val="nl-NL"/>
        </w:rPr>
        <w:t>pontjes</w:t>
      </w:r>
      <w:r w:rsidR="00C93999">
        <w:rPr>
          <w:rFonts w:cstheme="minorHAnsi"/>
          <w:lang w:val="nl-NL"/>
        </w:rPr>
        <w:t>.</w:t>
      </w:r>
      <w:r w:rsidR="00894737">
        <w:rPr>
          <w:rFonts w:cstheme="minorHAnsi"/>
          <w:lang w:val="nl-NL"/>
        </w:rPr>
        <w:t xml:space="preserve"> </w:t>
      </w:r>
    </w:p>
    <w:p w:rsidR="00894737" w:rsidRDefault="00894737" w:rsidP="00FF1DE6">
      <w:pPr>
        <w:spacing w:line="240" w:lineRule="auto"/>
        <w:rPr>
          <w:rFonts w:cstheme="minorHAnsi"/>
          <w:lang w:val="nl-NL"/>
        </w:rPr>
      </w:pPr>
    </w:p>
    <w:p w:rsidR="00894737" w:rsidRPr="00AE7119" w:rsidRDefault="00894737" w:rsidP="00894737">
      <w:pPr>
        <w:rPr>
          <w:rFonts w:cstheme="minorHAnsi"/>
          <w:b/>
          <w:lang w:val="nl-NL"/>
        </w:rPr>
      </w:pPr>
      <w:r w:rsidRPr="00AE7119">
        <w:rPr>
          <w:rFonts w:cstheme="minorHAnsi"/>
          <w:b/>
          <w:lang w:val="nl-NL"/>
        </w:rPr>
        <w:t xml:space="preserve">Uit de auto, op de fiets </w:t>
      </w:r>
    </w:p>
    <w:p w:rsidR="00894737" w:rsidRDefault="00894737" w:rsidP="00894737">
      <w:pPr>
        <w:rPr>
          <w:rFonts w:cstheme="minorHAnsi"/>
          <w:lang w:val="nl-NL"/>
        </w:rPr>
      </w:pPr>
      <w:r w:rsidRPr="00AE7119">
        <w:rPr>
          <w:rFonts w:cstheme="minorHAnsi"/>
          <w:lang w:val="nl-NL"/>
        </w:rPr>
        <w:t xml:space="preserve">De factoren die invloed hebben op de </w:t>
      </w:r>
      <w:proofErr w:type="spellStart"/>
      <w:r w:rsidRPr="00AE7119">
        <w:rPr>
          <w:rFonts w:cstheme="minorHAnsi"/>
          <w:lang w:val="nl-NL"/>
        </w:rPr>
        <w:t>aantrekke</w:t>
      </w:r>
      <w:r w:rsidR="00376895">
        <w:rPr>
          <w:rFonts w:cstheme="minorHAnsi"/>
          <w:lang w:val="nl-NL"/>
        </w:rPr>
        <w:t>-</w:t>
      </w:r>
      <w:r w:rsidRPr="00AE7119">
        <w:rPr>
          <w:rFonts w:cstheme="minorHAnsi"/>
          <w:lang w:val="nl-NL"/>
        </w:rPr>
        <w:t>lijkheid</w:t>
      </w:r>
      <w:proofErr w:type="spellEnd"/>
      <w:r w:rsidRPr="00AE7119">
        <w:rPr>
          <w:rFonts w:cstheme="minorHAnsi"/>
          <w:lang w:val="nl-NL"/>
        </w:rPr>
        <w:t xml:space="preserve"> van een fietsroute voor (potentiële) overstappers van de auto naar de fiets zijn</w:t>
      </w:r>
      <w:r>
        <w:rPr>
          <w:rFonts w:cstheme="minorHAnsi"/>
          <w:lang w:val="nl-NL"/>
        </w:rPr>
        <w:t>:</w:t>
      </w:r>
    </w:p>
    <w:p w:rsidR="00894737" w:rsidRPr="00AE7119" w:rsidRDefault="00F823B4" w:rsidP="00894737">
      <w:pPr>
        <w:pStyle w:val="Lijstalinea"/>
        <w:numPr>
          <w:ilvl w:val="0"/>
          <w:numId w:val="22"/>
        </w:numPr>
        <w:ind w:left="284" w:hanging="284"/>
        <w:rPr>
          <w:rFonts w:cstheme="minorHAnsi"/>
          <w:lang w:val="nl-NL"/>
        </w:rPr>
      </w:pPr>
      <w:r>
        <w:rPr>
          <w:rFonts w:cstheme="minorHAnsi"/>
          <w:lang w:val="nl-NL"/>
        </w:rPr>
        <w:t>R</w:t>
      </w:r>
      <w:r w:rsidR="00894737" w:rsidRPr="00AE7119">
        <w:rPr>
          <w:rFonts w:cstheme="minorHAnsi"/>
          <w:lang w:val="nl-NL"/>
        </w:rPr>
        <w:t>eistijd via die fietsroute</w:t>
      </w:r>
    </w:p>
    <w:p w:rsidR="00894737" w:rsidRPr="00AE7119" w:rsidRDefault="00F823B4" w:rsidP="00894737">
      <w:pPr>
        <w:pStyle w:val="Lijstalinea"/>
        <w:numPr>
          <w:ilvl w:val="0"/>
          <w:numId w:val="22"/>
        </w:numPr>
        <w:ind w:left="284" w:hanging="284"/>
        <w:rPr>
          <w:rFonts w:cstheme="minorHAnsi"/>
          <w:lang w:val="nl-NL"/>
        </w:rPr>
      </w:pPr>
      <w:r>
        <w:rPr>
          <w:rFonts w:cstheme="minorHAnsi"/>
          <w:lang w:val="nl-NL"/>
        </w:rPr>
        <w:t>A</w:t>
      </w:r>
      <w:r w:rsidR="00894737" w:rsidRPr="00AE7119">
        <w:rPr>
          <w:rFonts w:cstheme="minorHAnsi"/>
          <w:lang w:val="nl-NL"/>
        </w:rPr>
        <w:t>antal onderbrekingen van de route door kruisingen en verkeerslichten</w:t>
      </w:r>
    </w:p>
    <w:p w:rsidR="00894737" w:rsidRPr="00AE7119" w:rsidRDefault="00894737" w:rsidP="00894737">
      <w:pPr>
        <w:pStyle w:val="Lijstalinea"/>
        <w:numPr>
          <w:ilvl w:val="0"/>
          <w:numId w:val="22"/>
        </w:numPr>
        <w:ind w:left="284" w:hanging="284"/>
        <w:rPr>
          <w:rFonts w:cstheme="minorHAnsi"/>
          <w:lang w:val="nl-NL"/>
        </w:rPr>
      </w:pPr>
      <w:r>
        <w:rPr>
          <w:rFonts w:cstheme="minorHAnsi"/>
          <w:lang w:val="nl-NL"/>
        </w:rPr>
        <w:t>Kostenbesparing</w:t>
      </w:r>
    </w:p>
    <w:p w:rsidR="00894737" w:rsidRPr="00AE7119" w:rsidRDefault="00F823B4" w:rsidP="00894737">
      <w:pPr>
        <w:pStyle w:val="Lijstalinea"/>
        <w:numPr>
          <w:ilvl w:val="0"/>
          <w:numId w:val="22"/>
        </w:numPr>
        <w:ind w:left="284" w:hanging="284"/>
        <w:rPr>
          <w:rFonts w:cstheme="minorHAnsi"/>
          <w:lang w:val="nl-NL"/>
        </w:rPr>
      </w:pPr>
      <w:r>
        <w:rPr>
          <w:rFonts w:cstheme="minorHAnsi"/>
          <w:lang w:val="nl-NL"/>
        </w:rPr>
        <w:t>K</w:t>
      </w:r>
      <w:r w:rsidR="00894737" w:rsidRPr="00AE7119">
        <w:rPr>
          <w:rFonts w:cstheme="minorHAnsi"/>
          <w:lang w:val="nl-NL"/>
        </w:rPr>
        <w:t>waliteit van het wegdek</w:t>
      </w:r>
    </w:p>
    <w:p w:rsidR="00894737" w:rsidRPr="00AE7119" w:rsidRDefault="00894737" w:rsidP="00894737">
      <w:pPr>
        <w:pStyle w:val="Lijstalinea"/>
        <w:numPr>
          <w:ilvl w:val="0"/>
          <w:numId w:val="22"/>
        </w:numPr>
        <w:ind w:left="284" w:hanging="284"/>
        <w:rPr>
          <w:rFonts w:cstheme="minorHAnsi"/>
          <w:lang w:val="nl-NL"/>
        </w:rPr>
      </w:pPr>
      <w:r>
        <w:rPr>
          <w:rFonts w:cstheme="minorHAnsi"/>
          <w:lang w:val="nl-NL"/>
        </w:rPr>
        <w:t>S</w:t>
      </w:r>
      <w:r w:rsidRPr="00AE7119">
        <w:rPr>
          <w:rFonts w:cstheme="minorHAnsi"/>
          <w:lang w:val="nl-NL"/>
        </w:rPr>
        <w:t>cheiding van auto- en fietsverkeer</w:t>
      </w:r>
    </w:p>
    <w:p w:rsidR="00894737" w:rsidRDefault="00894737" w:rsidP="00894737">
      <w:pPr>
        <w:pStyle w:val="Lijstalinea"/>
        <w:numPr>
          <w:ilvl w:val="0"/>
          <w:numId w:val="22"/>
        </w:numPr>
        <w:ind w:left="284" w:hanging="284"/>
        <w:rPr>
          <w:rFonts w:cstheme="minorHAnsi"/>
          <w:lang w:val="nl-NL"/>
        </w:rPr>
      </w:pPr>
      <w:r>
        <w:rPr>
          <w:rFonts w:cstheme="minorHAnsi"/>
          <w:lang w:val="nl-NL"/>
        </w:rPr>
        <w:t>Verlichting van de fietsroute</w:t>
      </w:r>
    </w:p>
    <w:p w:rsidR="00894737" w:rsidRPr="00376895" w:rsidRDefault="00894737" w:rsidP="00376895">
      <w:pPr>
        <w:rPr>
          <w:rFonts w:cstheme="minorHAnsi"/>
          <w:lang w:val="nl-NL"/>
        </w:rPr>
      </w:pPr>
      <w:r w:rsidRPr="00376895">
        <w:rPr>
          <w:rFonts w:cstheme="minorHAnsi"/>
          <w:lang w:val="nl-NL"/>
        </w:rPr>
        <w:t>Fietspaden moeten een toenemend aantal fietsers aan kunnen en er moet ruimte zijn voor stalling</w:t>
      </w:r>
      <w:r w:rsidR="00376895">
        <w:rPr>
          <w:rFonts w:cstheme="minorHAnsi"/>
          <w:lang w:val="nl-NL"/>
        </w:rPr>
        <w:t>en</w:t>
      </w:r>
      <w:r w:rsidRPr="00376895">
        <w:rPr>
          <w:rFonts w:cstheme="minorHAnsi"/>
          <w:lang w:val="nl-NL"/>
        </w:rPr>
        <w:t xml:space="preserve">. </w:t>
      </w:r>
    </w:p>
    <w:p w:rsidR="00894737" w:rsidRDefault="00894737" w:rsidP="00FF1DE6">
      <w:pPr>
        <w:spacing w:line="240" w:lineRule="auto"/>
        <w:rPr>
          <w:rFonts w:cstheme="minorHAnsi"/>
          <w:lang w:val="nl-NL"/>
        </w:rPr>
      </w:pPr>
    </w:p>
    <w:tbl>
      <w:tblPr>
        <w:tblStyle w:val="Tabelraster"/>
        <w:tblW w:w="4678" w:type="dxa"/>
        <w:tblInd w:w="142" w:type="dxa"/>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4678"/>
      </w:tblGrid>
      <w:tr w:rsidR="00894737" w:rsidRPr="00456319" w:rsidTr="004916AA">
        <w:tc>
          <w:tcPr>
            <w:tcW w:w="4678" w:type="dxa"/>
            <w:tcBorders>
              <w:right w:val="single" w:sz="48" w:space="0" w:color="FFC000"/>
            </w:tcBorders>
            <w:shd w:val="clear" w:color="auto" w:fill="FFC000"/>
            <w:tcMar>
              <w:top w:w="57" w:type="dxa"/>
              <w:left w:w="142" w:type="dxa"/>
              <w:bottom w:w="57" w:type="dxa"/>
            </w:tcMar>
          </w:tcPr>
          <w:p w:rsidR="00894737" w:rsidRPr="0061724B" w:rsidRDefault="00894737" w:rsidP="004916AA">
            <w:pPr>
              <w:ind w:left="851" w:hanging="851"/>
              <w:rPr>
                <w:rFonts w:cstheme="minorHAnsi"/>
                <w:b/>
                <w:sz w:val="24"/>
                <w:szCs w:val="24"/>
                <w:lang w:val="nl-NL"/>
              </w:rPr>
            </w:pPr>
            <w:r w:rsidRPr="0061724B">
              <w:rPr>
                <w:rFonts w:cstheme="minorHAnsi"/>
                <w:b/>
                <w:color w:val="00A3DB"/>
                <w:sz w:val="24"/>
                <w:szCs w:val="24"/>
                <w:lang w:val="nl-NL"/>
              </w:rPr>
              <w:t>Waarvoor op de fiets?</w:t>
            </w:r>
          </w:p>
        </w:tc>
      </w:tr>
      <w:tr w:rsidR="00894737" w:rsidRPr="007038F8" w:rsidTr="004916AA">
        <w:tc>
          <w:tcPr>
            <w:tcW w:w="4678" w:type="dxa"/>
            <w:tcBorders>
              <w:right w:val="single" w:sz="48" w:space="0" w:color="FFC000"/>
            </w:tcBorders>
            <w:tcMar>
              <w:top w:w="57" w:type="dxa"/>
              <w:left w:w="142" w:type="dxa"/>
              <w:bottom w:w="57" w:type="dxa"/>
            </w:tcMar>
          </w:tcPr>
          <w:p w:rsidR="00894737" w:rsidRDefault="00894737" w:rsidP="004916AA">
            <w:pPr>
              <w:ind w:left="851" w:hanging="851"/>
              <w:rPr>
                <w:rFonts w:cstheme="minorHAnsi"/>
                <w:b/>
                <w:szCs w:val="18"/>
                <w:lang w:val="nl-NL"/>
              </w:rPr>
            </w:pPr>
            <w:r>
              <w:rPr>
                <w:rFonts w:cstheme="minorHAnsi"/>
                <w:b/>
                <w:szCs w:val="18"/>
                <w:lang w:val="nl-NL"/>
              </w:rPr>
              <w:t>37%</w:t>
            </w:r>
            <w:r>
              <w:rPr>
                <w:rFonts w:cstheme="minorHAnsi"/>
                <w:b/>
                <w:szCs w:val="18"/>
                <w:lang w:val="nl-NL"/>
              </w:rPr>
              <w:tab/>
            </w:r>
            <w:r w:rsidRPr="00CD4387">
              <w:rPr>
                <w:rFonts w:cstheme="minorHAnsi"/>
                <w:szCs w:val="18"/>
                <w:lang w:val="nl-NL"/>
              </w:rPr>
              <w:t>vrije tijd</w:t>
            </w:r>
          </w:p>
          <w:p w:rsidR="00894737" w:rsidRDefault="00894737" w:rsidP="004916AA">
            <w:pPr>
              <w:ind w:left="851" w:hanging="851"/>
              <w:rPr>
                <w:rFonts w:cstheme="minorHAnsi"/>
                <w:b/>
                <w:szCs w:val="18"/>
                <w:lang w:val="nl-NL"/>
              </w:rPr>
            </w:pPr>
            <w:r>
              <w:rPr>
                <w:rFonts w:cstheme="minorHAnsi"/>
                <w:b/>
                <w:szCs w:val="18"/>
                <w:lang w:val="nl-NL"/>
              </w:rPr>
              <w:t>24%</w:t>
            </w:r>
            <w:r>
              <w:rPr>
                <w:rFonts w:cstheme="minorHAnsi"/>
                <w:b/>
                <w:szCs w:val="18"/>
                <w:lang w:val="nl-NL"/>
              </w:rPr>
              <w:tab/>
            </w:r>
            <w:r w:rsidRPr="00CD4387">
              <w:rPr>
                <w:rFonts w:cstheme="minorHAnsi"/>
                <w:szCs w:val="18"/>
                <w:lang w:val="nl-NL"/>
              </w:rPr>
              <w:t>werk</w:t>
            </w:r>
          </w:p>
          <w:p w:rsidR="00894737" w:rsidRDefault="00894737" w:rsidP="004916AA">
            <w:pPr>
              <w:ind w:left="851" w:hanging="851"/>
              <w:rPr>
                <w:rFonts w:cstheme="minorHAnsi"/>
                <w:b/>
                <w:szCs w:val="18"/>
                <w:lang w:val="nl-NL"/>
              </w:rPr>
            </w:pPr>
            <w:r>
              <w:rPr>
                <w:rFonts w:cstheme="minorHAnsi"/>
                <w:b/>
                <w:szCs w:val="18"/>
                <w:lang w:val="nl-NL"/>
              </w:rPr>
              <w:t>20%</w:t>
            </w:r>
            <w:r>
              <w:rPr>
                <w:rFonts w:cstheme="minorHAnsi"/>
                <w:b/>
                <w:szCs w:val="18"/>
                <w:lang w:val="nl-NL"/>
              </w:rPr>
              <w:tab/>
            </w:r>
            <w:r w:rsidRPr="00CD4387">
              <w:rPr>
                <w:rFonts w:cstheme="minorHAnsi"/>
                <w:szCs w:val="18"/>
                <w:lang w:val="nl-NL"/>
              </w:rPr>
              <w:t>onderwijs</w:t>
            </w:r>
          </w:p>
          <w:p w:rsidR="00894737" w:rsidRDefault="00894737" w:rsidP="004916AA">
            <w:pPr>
              <w:ind w:left="851" w:hanging="851"/>
              <w:rPr>
                <w:rFonts w:cstheme="minorHAnsi"/>
                <w:b/>
                <w:szCs w:val="18"/>
                <w:lang w:val="nl-NL"/>
              </w:rPr>
            </w:pPr>
            <w:r>
              <w:rPr>
                <w:rFonts w:cstheme="minorHAnsi"/>
                <w:b/>
                <w:szCs w:val="18"/>
                <w:lang w:val="nl-NL"/>
              </w:rPr>
              <w:t>13%</w:t>
            </w:r>
            <w:r>
              <w:rPr>
                <w:rFonts w:cstheme="minorHAnsi"/>
                <w:b/>
                <w:szCs w:val="18"/>
                <w:lang w:val="nl-NL"/>
              </w:rPr>
              <w:tab/>
            </w:r>
            <w:r w:rsidRPr="00CD4387">
              <w:rPr>
                <w:rFonts w:cstheme="minorHAnsi"/>
                <w:szCs w:val="18"/>
                <w:lang w:val="nl-NL"/>
              </w:rPr>
              <w:t>winkelen</w:t>
            </w:r>
          </w:p>
          <w:p w:rsidR="00894737" w:rsidRDefault="00894737" w:rsidP="004916AA">
            <w:pPr>
              <w:ind w:left="851" w:hanging="851"/>
              <w:rPr>
                <w:rFonts w:cstheme="minorHAnsi"/>
                <w:b/>
                <w:szCs w:val="18"/>
                <w:lang w:val="nl-NL"/>
              </w:rPr>
            </w:pPr>
            <w:r>
              <w:rPr>
                <w:rFonts w:cstheme="minorHAnsi"/>
                <w:b/>
                <w:szCs w:val="18"/>
                <w:lang w:val="nl-NL"/>
              </w:rPr>
              <w:t>6%</w:t>
            </w:r>
            <w:r>
              <w:rPr>
                <w:rFonts w:cstheme="minorHAnsi"/>
                <w:b/>
                <w:szCs w:val="18"/>
                <w:lang w:val="nl-NL"/>
              </w:rPr>
              <w:tab/>
            </w:r>
            <w:r w:rsidRPr="00CD4387">
              <w:rPr>
                <w:rFonts w:cstheme="minorHAnsi"/>
                <w:szCs w:val="18"/>
                <w:lang w:val="nl-NL"/>
              </w:rPr>
              <w:t>overig</w:t>
            </w:r>
          </w:p>
        </w:tc>
      </w:tr>
    </w:tbl>
    <w:p w:rsidR="00DF5F44" w:rsidRDefault="00DF5F44" w:rsidP="00FF1DE6">
      <w:pPr>
        <w:spacing w:line="240" w:lineRule="auto"/>
        <w:rPr>
          <w:rFonts w:cstheme="minorHAnsi"/>
          <w:lang w:val="nl-NL"/>
        </w:rPr>
      </w:pPr>
    </w:p>
    <w:p w:rsidR="00894737" w:rsidRPr="00376895" w:rsidRDefault="00894737" w:rsidP="00894737">
      <w:pPr>
        <w:rPr>
          <w:rFonts w:cstheme="minorHAnsi"/>
          <w:b/>
          <w:lang w:val="nl-NL"/>
        </w:rPr>
      </w:pPr>
      <w:r w:rsidRPr="00376895">
        <w:rPr>
          <w:rFonts w:cstheme="minorHAnsi"/>
          <w:b/>
          <w:lang w:val="nl-NL"/>
        </w:rPr>
        <w:t>Fietsbeloning</w:t>
      </w:r>
    </w:p>
    <w:p w:rsidR="00894737" w:rsidRDefault="00894737" w:rsidP="00894737">
      <w:pPr>
        <w:rPr>
          <w:rFonts w:cstheme="minorHAnsi"/>
          <w:lang w:val="nl-NL"/>
        </w:rPr>
      </w:pPr>
      <w:r w:rsidRPr="00894737">
        <w:rPr>
          <w:rFonts w:cstheme="minorHAnsi"/>
          <w:lang w:val="nl-NL"/>
        </w:rPr>
        <w:t>De beloningsprojecten leiden tot</w:t>
      </w:r>
      <w:r>
        <w:rPr>
          <w:rFonts w:cstheme="minorHAnsi"/>
          <w:lang w:val="nl-NL"/>
        </w:rPr>
        <w:t xml:space="preserve"> </w:t>
      </w:r>
      <w:proofErr w:type="spellStart"/>
      <w:r w:rsidRPr="00894737">
        <w:rPr>
          <w:rFonts w:cstheme="minorHAnsi"/>
          <w:lang w:val="nl-NL"/>
        </w:rPr>
        <w:t>spitsmijdingen</w:t>
      </w:r>
      <w:proofErr w:type="spellEnd"/>
      <w:r w:rsidRPr="00894737">
        <w:rPr>
          <w:rFonts w:cstheme="minorHAnsi"/>
          <w:lang w:val="nl-NL"/>
        </w:rPr>
        <w:t>, omdat deelnemers de auto laten staan en de fiets of</w:t>
      </w:r>
      <w:r>
        <w:rPr>
          <w:rFonts w:cstheme="minorHAnsi"/>
          <w:lang w:val="nl-NL"/>
        </w:rPr>
        <w:t xml:space="preserve"> </w:t>
      </w:r>
      <w:r w:rsidRPr="00894737">
        <w:rPr>
          <w:rFonts w:cstheme="minorHAnsi"/>
          <w:lang w:val="nl-NL"/>
        </w:rPr>
        <w:t>e-bike nemen om punten of geld te sparen</w:t>
      </w:r>
      <w:r>
        <w:rPr>
          <w:rFonts w:cstheme="minorHAnsi"/>
          <w:lang w:val="nl-NL"/>
        </w:rPr>
        <w:t>.</w:t>
      </w:r>
    </w:p>
    <w:p w:rsidR="00894737" w:rsidRDefault="00894737" w:rsidP="00FF1DE6">
      <w:pPr>
        <w:spacing w:line="240" w:lineRule="auto"/>
        <w:rPr>
          <w:rFonts w:cstheme="minorHAnsi"/>
          <w:lang w:val="nl-NL"/>
        </w:rPr>
      </w:pPr>
    </w:p>
    <w:p w:rsidR="00DF5F44" w:rsidRPr="00DF5F44" w:rsidRDefault="00DF5F44" w:rsidP="003C7D09">
      <w:pPr>
        <w:rPr>
          <w:rFonts w:cstheme="minorHAnsi"/>
          <w:b/>
          <w:lang w:val="nl-NL"/>
        </w:rPr>
      </w:pPr>
      <w:r w:rsidRPr="00DF5F44">
        <w:rPr>
          <w:rFonts w:cstheme="minorHAnsi"/>
          <w:b/>
          <w:lang w:val="nl-NL"/>
        </w:rPr>
        <w:t>Fietsdelen</w:t>
      </w:r>
    </w:p>
    <w:p w:rsidR="00894737" w:rsidRDefault="00DF5F44" w:rsidP="003C7D09">
      <w:pPr>
        <w:rPr>
          <w:rFonts w:cstheme="minorHAnsi"/>
          <w:lang w:val="nl-NL"/>
        </w:rPr>
      </w:pPr>
      <w:r>
        <w:rPr>
          <w:rFonts w:cstheme="minorHAnsi"/>
          <w:lang w:val="nl-NL"/>
        </w:rPr>
        <w:t xml:space="preserve">Er zijn al veel manieren om fietsen te delen. </w:t>
      </w:r>
      <w:r w:rsidR="00894737">
        <w:rPr>
          <w:rFonts w:cstheme="minorHAnsi"/>
          <w:lang w:val="nl-NL"/>
        </w:rPr>
        <w:t>Naast d</w:t>
      </w:r>
      <w:r>
        <w:rPr>
          <w:rFonts w:cstheme="minorHAnsi"/>
          <w:lang w:val="nl-NL"/>
        </w:rPr>
        <w:t xml:space="preserve">e OV-fiets </w:t>
      </w:r>
      <w:r w:rsidR="00376895">
        <w:rPr>
          <w:rFonts w:cstheme="minorHAnsi"/>
          <w:lang w:val="nl-NL"/>
        </w:rPr>
        <w:t xml:space="preserve">zijn er o.a. in </w:t>
      </w:r>
      <w:r>
        <w:rPr>
          <w:rFonts w:cstheme="minorHAnsi"/>
          <w:lang w:val="nl-NL"/>
        </w:rPr>
        <w:t xml:space="preserve">Eindhoven en Maastricht </w:t>
      </w:r>
      <w:r w:rsidR="00376895">
        <w:rPr>
          <w:rFonts w:cstheme="minorHAnsi"/>
          <w:lang w:val="nl-NL"/>
        </w:rPr>
        <w:t>initiatieven voor leenfietsen</w:t>
      </w:r>
      <w:r>
        <w:rPr>
          <w:rFonts w:cstheme="minorHAnsi"/>
          <w:lang w:val="nl-NL"/>
        </w:rPr>
        <w:t xml:space="preserve">. </w:t>
      </w:r>
      <w:r w:rsidRPr="00DF5F44">
        <w:rPr>
          <w:rFonts w:cstheme="minorHAnsi"/>
          <w:lang w:val="nl-NL"/>
        </w:rPr>
        <w:t xml:space="preserve">Een voorwaarde voor een succesvol deelfietssysteem is een goede fietsinfrastructuur. </w:t>
      </w:r>
      <w:r w:rsidR="00894737">
        <w:rPr>
          <w:rFonts w:cstheme="minorHAnsi"/>
          <w:lang w:val="nl-NL"/>
        </w:rPr>
        <w:t xml:space="preserve">Bovendien moeten de verschillende fietsdeelsystemen met elkaar werken, zodat je je niet steeds opnieuw </w:t>
      </w:r>
      <w:r w:rsidR="00656D0D">
        <w:rPr>
          <w:rFonts w:cstheme="minorHAnsi"/>
          <w:lang w:val="nl-NL"/>
        </w:rPr>
        <w:t>hoeft te</w:t>
      </w:r>
      <w:r w:rsidR="00894737">
        <w:rPr>
          <w:rFonts w:cstheme="minorHAnsi"/>
          <w:lang w:val="nl-NL"/>
        </w:rPr>
        <w:t xml:space="preserve"> registreren.</w:t>
      </w:r>
    </w:p>
    <w:p w:rsidR="00894737" w:rsidRDefault="00894737" w:rsidP="00FF1DE6">
      <w:pPr>
        <w:spacing w:line="240" w:lineRule="auto"/>
        <w:rPr>
          <w:rFonts w:cstheme="minorHAnsi"/>
          <w:lang w:val="nl-NL"/>
        </w:rPr>
      </w:pPr>
    </w:p>
    <w:p w:rsidR="00376895" w:rsidRPr="00376895" w:rsidRDefault="00376895" w:rsidP="00AE7119">
      <w:pPr>
        <w:rPr>
          <w:rFonts w:cstheme="minorHAnsi"/>
          <w:b/>
          <w:lang w:val="nl-NL"/>
        </w:rPr>
      </w:pPr>
      <w:r w:rsidRPr="00376895">
        <w:rPr>
          <w:rFonts w:cstheme="minorHAnsi"/>
          <w:b/>
          <w:lang w:val="nl-NL"/>
        </w:rPr>
        <w:t>Pontjes</w:t>
      </w:r>
    </w:p>
    <w:p w:rsidR="00376895" w:rsidRDefault="00376895" w:rsidP="00AE7119">
      <w:pPr>
        <w:rPr>
          <w:szCs w:val="18"/>
          <w:lang w:val="nl-NL"/>
        </w:rPr>
      </w:pPr>
      <w:r w:rsidRPr="00376895">
        <w:rPr>
          <w:szCs w:val="18"/>
          <w:lang w:val="nl-NL"/>
        </w:rPr>
        <w:t>Door het mogelijk maken van vervoer van fietsers, voetgangers en OV (bussen) dragen pontjes bij aan de directe lokale bereikbaarheid en het verminderen van drukte op alternatieve (</w:t>
      </w:r>
      <w:proofErr w:type="spellStart"/>
      <w:r w:rsidRPr="00376895">
        <w:rPr>
          <w:szCs w:val="18"/>
          <w:lang w:val="nl-NL"/>
        </w:rPr>
        <w:t>omrij</w:t>
      </w:r>
      <w:proofErr w:type="spellEnd"/>
      <w:r w:rsidRPr="00376895">
        <w:rPr>
          <w:szCs w:val="18"/>
          <w:lang w:val="nl-NL"/>
        </w:rPr>
        <w:t xml:space="preserve">)routes. </w:t>
      </w:r>
    </w:p>
    <w:p w:rsidR="00376895" w:rsidRDefault="00376895" w:rsidP="00FF1DE6">
      <w:pPr>
        <w:spacing w:line="240" w:lineRule="auto"/>
        <w:rPr>
          <w:szCs w:val="18"/>
          <w:lang w:val="nl-NL"/>
        </w:rPr>
      </w:pPr>
    </w:p>
    <w:p w:rsidR="00AE7119" w:rsidRDefault="00376895" w:rsidP="00AE7119">
      <w:pPr>
        <w:rPr>
          <w:rFonts w:cstheme="minorHAnsi"/>
          <w:lang w:val="nl-NL"/>
        </w:rPr>
      </w:pPr>
      <w:r w:rsidRPr="00DA68EF">
        <w:rPr>
          <w:b/>
          <w:szCs w:val="18"/>
          <w:lang w:val="nl-NL"/>
        </w:rPr>
        <w:t>Meer weten?</w:t>
      </w:r>
      <w:r>
        <w:rPr>
          <w:szCs w:val="18"/>
          <w:lang w:val="nl-NL"/>
        </w:rPr>
        <w:t xml:space="preserve"> </w:t>
      </w:r>
      <w:r>
        <w:rPr>
          <w:rFonts w:cstheme="minorHAnsi"/>
          <w:lang w:val="nl-NL"/>
        </w:rPr>
        <w:t xml:space="preserve">Op het </w:t>
      </w:r>
      <w:hyperlink r:id="rId16" w:history="1">
        <w:r w:rsidRPr="00C93999">
          <w:rPr>
            <w:rStyle w:val="Hyperlink"/>
            <w:rFonts w:cstheme="minorHAnsi"/>
            <w:lang w:val="nl-NL"/>
          </w:rPr>
          <w:t>in</w:t>
        </w:r>
        <w:r>
          <w:rPr>
            <w:rStyle w:val="Hyperlink"/>
            <w:rFonts w:cstheme="minorHAnsi"/>
            <w:lang w:val="nl-NL"/>
          </w:rPr>
          <w:t>t</w:t>
        </w:r>
        <w:r w:rsidRPr="00C93999">
          <w:rPr>
            <w:rStyle w:val="Hyperlink"/>
            <w:rFonts w:cstheme="minorHAnsi"/>
            <w:lang w:val="nl-NL"/>
          </w:rPr>
          <w:t>ranet</w:t>
        </w:r>
      </w:hyperlink>
      <w:r>
        <w:rPr>
          <w:rFonts w:cstheme="minorHAnsi"/>
          <w:lang w:val="nl-NL"/>
        </w:rPr>
        <w:t xml:space="preserve"> vind je </w:t>
      </w:r>
      <w:proofErr w:type="spellStart"/>
      <w:r>
        <w:rPr>
          <w:rFonts w:cstheme="minorHAnsi"/>
          <w:lang w:val="nl-NL"/>
        </w:rPr>
        <w:t>factsheets</w:t>
      </w:r>
      <w:proofErr w:type="spellEnd"/>
      <w:r>
        <w:rPr>
          <w:rFonts w:cstheme="minorHAnsi"/>
          <w:lang w:val="nl-NL"/>
        </w:rPr>
        <w:t xml:space="preserve"> en best </w:t>
      </w:r>
      <w:proofErr w:type="spellStart"/>
      <w:r>
        <w:rPr>
          <w:rFonts w:cstheme="minorHAnsi"/>
          <w:lang w:val="nl-NL"/>
        </w:rPr>
        <w:t>practices</w:t>
      </w:r>
      <w:proofErr w:type="spellEnd"/>
      <w:r>
        <w:rPr>
          <w:rFonts w:cstheme="minorHAnsi"/>
          <w:lang w:val="nl-NL"/>
        </w:rPr>
        <w:t xml:space="preserve">. </w:t>
      </w:r>
    </w:p>
    <w:p w:rsidR="00FF1DE6" w:rsidRDefault="00DF5F44" w:rsidP="00FF1DE6">
      <w:pPr>
        <w:pStyle w:val="Kop2"/>
        <w:rPr>
          <w:lang w:val="nl-NL"/>
        </w:rPr>
      </w:pPr>
      <w:r>
        <w:rPr>
          <w:lang w:val="nl-NL"/>
        </w:rPr>
        <w:br w:type="column"/>
      </w:r>
      <w:r w:rsidR="00FF1DE6">
        <w:rPr>
          <w:lang w:val="nl-NL"/>
        </w:rPr>
        <w:lastRenderedPageBreak/>
        <w:t>Beter Benutten</w:t>
      </w:r>
    </w:p>
    <w:p w:rsidR="00FF1DE6" w:rsidRDefault="00FF1DE6" w:rsidP="00FF1DE6">
      <w:pPr>
        <w:spacing w:line="240" w:lineRule="atLeast"/>
        <w:rPr>
          <w:rFonts w:cstheme="minorHAnsi"/>
          <w:szCs w:val="18"/>
          <w:lang w:val="nl-NL"/>
        </w:rPr>
      </w:pPr>
      <w:r>
        <w:rPr>
          <w:rFonts w:cstheme="minorHAnsi"/>
          <w:szCs w:val="18"/>
          <w:lang w:val="nl-NL"/>
        </w:rPr>
        <w:t>In</w:t>
      </w:r>
      <w:r w:rsidRPr="00FF1DE6">
        <w:rPr>
          <w:rFonts w:cstheme="minorHAnsi"/>
          <w:szCs w:val="18"/>
          <w:lang w:val="nl-NL"/>
        </w:rPr>
        <w:t xml:space="preserve"> het programma Beter Benutten </w:t>
      </w:r>
      <w:r>
        <w:rPr>
          <w:rFonts w:cstheme="minorHAnsi"/>
          <w:szCs w:val="18"/>
          <w:lang w:val="nl-NL"/>
        </w:rPr>
        <w:t xml:space="preserve">(2014-2017) </w:t>
      </w:r>
      <w:r w:rsidRPr="00FF1DE6">
        <w:rPr>
          <w:rFonts w:cstheme="minorHAnsi"/>
          <w:szCs w:val="18"/>
          <w:lang w:val="nl-NL"/>
        </w:rPr>
        <w:t xml:space="preserve">hebben we rond het thema Fiets samen met regionale overheden, werkgevers en </w:t>
      </w:r>
      <w:proofErr w:type="spellStart"/>
      <w:r w:rsidRPr="00FF1DE6">
        <w:rPr>
          <w:rFonts w:cstheme="minorHAnsi"/>
          <w:szCs w:val="18"/>
          <w:lang w:val="nl-NL"/>
        </w:rPr>
        <w:t>markt</w:t>
      </w:r>
      <w:r>
        <w:rPr>
          <w:rFonts w:cstheme="minorHAnsi"/>
          <w:szCs w:val="18"/>
          <w:lang w:val="nl-NL"/>
        </w:rPr>
        <w:t>-</w:t>
      </w:r>
      <w:r w:rsidRPr="00FF1DE6">
        <w:rPr>
          <w:rFonts w:cstheme="minorHAnsi"/>
          <w:szCs w:val="18"/>
          <w:lang w:val="nl-NL"/>
        </w:rPr>
        <w:t>partijen</w:t>
      </w:r>
      <w:proofErr w:type="spellEnd"/>
      <w:r w:rsidRPr="00FF1DE6">
        <w:rPr>
          <w:rFonts w:cstheme="minorHAnsi"/>
          <w:szCs w:val="18"/>
          <w:lang w:val="nl-NL"/>
        </w:rPr>
        <w:t xml:space="preserve"> ervaring opgedaan en kennis ontwikkeld over wat wel en niet goed werkt. De </w:t>
      </w:r>
      <w:proofErr w:type="spellStart"/>
      <w:r w:rsidRPr="00FF1DE6">
        <w:rPr>
          <w:rFonts w:cstheme="minorHAnsi"/>
          <w:szCs w:val="18"/>
          <w:lang w:val="nl-NL"/>
        </w:rPr>
        <w:t>leererva</w:t>
      </w:r>
      <w:r>
        <w:rPr>
          <w:rFonts w:cstheme="minorHAnsi"/>
          <w:szCs w:val="18"/>
          <w:lang w:val="nl-NL"/>
        </w:rPr>
        <w:t>-</w:t>
      </w:r>
      <w:r w:rsidRPr="00FF1DE6">
        <w:rPr>
          <w:rFonts w:cstheme="minorHAnsi"/>
          <w:szCs w:val="18"/>
          <w:lang w:val="nl-NL"/>
        </w:rPr>
        <w:t>ringen</w:t>
      </w:r>
      <w:proofErr w:type="spellEnd"/>
      <w:r w:rsidRPr="00FF1DE6">
        <w:rPr>
          <w:rFonts w:cstheme="minorHAnsi"/>
          <w:szCs w:val="18"/>
          <w:lang w:val="nl-NL"/>
        </w:rPr>
        <w:t xml:space="preserve"> met fietsmaatregelen uit het programma omvatten niet alleen handvatten voor succesvolle fietsmaatregelen, maar </w:t>
      </w:r>
      <w:r>
        <w:rPr>
          <w:rFonts w:cstheme="minorHAnsi"/>
          <w:szCs w:val="18"/>
          <w:lang w:val="nl-NL"/>
        </w:rPr>
        <w:t xml:space="preserve">geven </w:t>
      </w:r>
      <w:r w:rsidRPr="00FF1DE6">
        <w:rPr>
          <w:rFonts w:cstheme="minorHAnsi"/>
          <w:szCs w:val="18"/>
          <w:lang w:val="nl-NL"/>
        </w:rPr>
        <w:t xml:space="preserve">ook aan waar de valkuilen zitten, inhoudelijke context en proceservaringen. Meer weten? </w:t>
      </w:r>
      <w:r>
        <w:rPr>
          <w:rFonts w:cstheme="minorHAnsi"/>
          <w:szCs w:val="18"/>
          <w:lang w:val="nl-NL"/>
        </w:rPr>
        <w:t xml:space="preserve">Op </w:t>
      </w:r>
      <w:hyperlink r:id="rId17" w:history="1">
        <w:r w:rsidRPr="007038F8">
          <w:rPr>
            <w:rStyle w:val="Hyperlink"/>
            <w:rFonts w:cstheme="minorHAnsi"/>
            <w:szCs w:val="18"/>
            <w:lang w:val="nl-NL"/>
          </w:rPr>
          <w:t>intranet</w:t>
        </w:r>
      </w:hyperlink>
      <w:r>
        <w:rPr>
          <w:rFonts w:cstheme="minorHAnsi"/>
          <w:szCs w:val="18"/>
          <w:lang w:val="nl-NL"/>
        </w:rPr>
        <w:t xml:space="preserve"> vind je meer informatie</w:t>
      </w:r>
      <w:r w:rsidRPr="00FF1DE6">
        <w:rPr>
          <w:rFonts w:cstheme="minorHAnsi"/>
          <w:szCs w:val="18"/>
          <w:lang w:val="nl-NL"/>
        </w:rPr>
        <w:t>.</w:t>
      </w:r>
    </w:p>
    <w:p w:rsidR="00FF1DE6" w:rsidRDefault="00FF1DE6" w:rsidP="00FF1DE6">
      <w:pPr>
        <w:spacing w:line="240" w:lineRule="atLeast"/>
        <w:rPr>
          <w:rFonts w:cstheme="minorHAnsi"/>
          <w:szCs w:val="18"/>
          <w:lang w:val="nl-NL"/>
        </w:rPr>
      </w:pPr>
    </w:p>
    <w:tbl>
      <w:tblPr>
        <w:tblStyle w:val="Tabelraster"/>
        <w:tblW w:w="4678" w:type="dxa"/>
        <w:tblInd w:w="142" w:type="dxa"/>
        <w:tblBorders>
          <w:top w:val="single" w:sz="48" w:space="0" w:color="FFC000"/>
          <w:left w:val="single" w:sz="48" w:space="0" w:color="FFC000"/>
          <w:bottom w:val="single" w:sz="48" w:space="0" w:color="FFC000"/>
          <w:right w:val="single" w:sz="48" w:space="0" w:color="FFC000"/>
          <w:insideH w:val="single" w:sz="48" w:space="0" w:color="FFC000"/>
          <w:insideV w:val="single" w:sz="48" w:space="0" w:color="FFC000"/>
        </w:tblBorders>
        <w:tblLook w:val="04A0" w:firstRow="1" w:lastRow="0" w:firstColumn="1" w:lastColumn="0" w:noHBand="0" w:noVBand="1"/>
      </w:tblPr>
      <w:tblGrid>
        <w:gridCol w:w="4678"/>
      </w:tblGrid>
      <w:tr w:rsidR="00A17D3C" w:rsidRPr="00456319" w:rsidTr="00456319">
        <w:tc>
          <w:tcPr>
            <w:tcW w:w="4678" w:type="dxa"/>
            <w:tcBorders>
              <w:right w:val="single" w:sz="48" w:space="0" w:color="FFC000"/>
            </w:tcBorders>
            <w:shd w:val="clear" w:color="auto" w:fill="FFC000"/>
            <w:tcMar>
              <w:top w:w="57" w:type="dxa"/>
              <w:left w:w="142" w:type="dxa"/>
              <w:bottom w:w="57" w:type="dxa"/>
            </w:tcMar>
          </w:tcPr>
          <w:p w:rsidR="00A17D3C" w:rsidRPr="0061724B" w:rsidRDefault="00A17D3C">
            <w:pPr>
              <w:ind w:left="851" w:hanging="851"/>
              <w:rPr>
                <w:rFonts w:cstheme="minorHAnsi"/>
                <w:b/>
                <w:sz w:val="24"/>
                <w:szCs w:val="24"/>
                <w:lang w:val="nl-NL"/>
              </w:rPr>
            </w:pPr>
            <w:r w:rsidRPr="0061724B">
              <w:rPr>
                <w:rFonts w:cstheme="minorHAnsi"/>
                <w:b/>
                <w:color w:val="00A3DB"/>
                <w:sz w:val="24"/>
                <w:szCs w:val="24"/>
                <w:lang w:val="nl-NL"/>
              </w:rPr>
              <w:t>Fiets</w:t>
            </w:r>
            <w:r w:rsidR="00A47943" w:rsidRPr="0061724B">
              <w:rPr>
                <w:rFonts w:cstheme="minorHAnsi"/>
                <w:b/>
                <w:color w:val="00A3DB"/>
                <w:sz w:val="24"/>
                <w:szCs w:val="24"/>
                <w:lang w:val="nl-NL"/>
              </w:rPr>
              <w:t>, files</w:t>
            </w:r>
            <w:r w:rsidRPr="0061724B">
              <w:rPr>
                <w:rFonts w:cstheme="minorHAnsi"/>
                <w:b/>
                <w:color w:val="00A3DB"/>
                <w:sz w:val="24"/>
                <w:szCs w:val="24"/>
                <w:lang w:val="nl-NL"/>
              </w:rPr>
              <w:t xml:space="preserve"> en </w:t>
            </w:r>
            <w:r w:rsidR="00A47943" w:rsidRPr="0061724B">
              <w:rPr>
                <w:rFonts w:cstheme="minorHAnsi"/>
                <w:b/>
                <w:color w:val="00A3DB"/>
                <w:sz w:val="24"/>
                <w:szCs w:val="24"/>
                <w:lang w:val="nl-NL"/>
              </w:rPr>
              <w:t>luchtkwaliteit</w:t>
            </w:r>
          </w:p>
        </w:tc>
      </w:tr>
      <w:tr w:rsidR="00A17D3C" w:rsidRPr="007038F8" w:rsidTr="00456319">
        <w:tc>
          <w:tcPr>
            <w:tcW w:w="4678" w:type="dxa"/>
            <w:tcBorders>
              <w:right w:val="single" w:sz="48" w:space="0" w:color="FFC000"/>
            </w:tcBorders>
            <w:tcMar>
              <w:top w:w="57" w:type="dxa"/>
              <w:left w:w="142" w:type="dxa"/>
              <w:bottom w:w="57" w:type="dxa"/>
            </w:tcMar>
          </w:tcPr>
          <w:p w:rsidR="00A17D3C" w:rsidRPr="00894737" w:rsidRDefault="00A17D3C" w:rsidP="00894737">
            <w:pPr>
              <w:rPr>
                <w:rFonts w:cstheme="minorHAnsi"/>
                <w:szCs w:val="18"/>
                <w:lang w:val="nl-NL"/>
              </w:rPr>
            </w:pPr>
            <w:r w:rsidRPr="00894737">
              <w:rPr>
                <w:rFonts w:cstheme="minorHAnsi"/>
                <w:szCs w:val="18"/>
                <w:lang w:val="nl-NL"/>
              </w:rPr>
              <w:t xml:space="preserve">We fietsen jaarlijks </w:t>
            </w:r>
            <w:r w:rsidRPr="00A17D3C">
              <w:rPr>
                <w:rFonts w:cstheme="minorHAnsi"/>
                <w:b/>
                <w:szCs w:val="18"/>
                <w:lang w:val="nl-NL"/>
              </w:rPr>
              <w:t>15,5 kilometer</w:t>
            </w:r>
            <w:r w:rsidRPr="00894737">
              <w:rPr>
                <w:rFonts w:cstheme="minorHAnsi"/>
                <w:szCs w:val="18"/>
                <w:lang w:val="nl-NL"/>
              </w:rPr>
              <w:t xml:space="preserve">. Hetzelfde aantal kilometers per auto leidt tot een jaarlijkse uitstoot van circa </w:t>
            </w:r>
            <w:r w:rsidRPr="00A17D3C">
              <w:rPr>
                <w:rFonts w:cstheme="minorHAnsi"/>
                <w:b/>
                <w:szCs w:val="18"/>
                <w:lang w:val="nl-NL"/>
              </w:rPr>
              <w:t>2,3 megaton CO</w:t>
            </w:r>
            <w:r w:rsidRPr="00894737">
              <w:rPr>
                <w:rFonts w:cstheme="minorHAnsi"/>
                <w:b/>
                <w:szCs w:val="18"/>
                <w:vertAlign w:val="subscript"/>
                <w:lang w:val="nl-NL"/>
              </w:rPr>
              <w:t>2</w:t>
            </w:r>
            <w:r w:rsidRPr="00894737">
              <w:rPr>
                <w:rFonts w:cstheme="minorHAnsi"/>
                <w:szCs w:val="18"/>
                <w:lang w:val="nl-NL"/>
              </w:rPr>
              <w:t xml:space="preserve">, circa </w:t>
            </w:r>
            <w:r w:rsidRPr="00A17D3C">
              <w:rPr>
                <w:rFonts w:cstheme="minorHAnsi"/>
                <w:b/>
                <w:szCs w:val="18"/>
                <w:lang w:val="nl-NL"/>
              </w:rPr>
              <w:t>3,1 kiloton NOx</w:t>
            </w:r>
            <w:r w:rsidRPr="00894737">
              <w:rPr>
                <w:rFonts w:cstheme="minorHAnsi"/>
                <w:szCs w:val="18"/>
                <w:lang w:val="nl-NL"/>
              </w:rPr>
              <w:t xml:space="preserve"> en circa </w:t>
            </w:r>
            <w:r w:rsidRPr="00A17D3C">
              <w:rPr>
                <w:rFonts w:cstheme="minorHAnsi"/>
                <w:b/>
                <w:szCs w:val="18"/>
                <w:lang w:val="nl-NL"/>
              </w:rPr>
              <w:t>0,15 kiloton fijnstof</w:t>
            </w:r>
            <w:r w:rsidRPr="00894737">
              <w:rPr>
                <w:rFonts w:cstheme="minorHAnsi"/>
                <w:szCs w:val="18"/>
                <w:lang w:val="nl-NL"/>
              </w:rPr>
              <w:t>. Korte ritten met de fiets in plaats van met de auto betekent minder files en betere luchtkwaliteit.</w:t>
            </w:r>
          </w:p>
        </w:tc>
      </w:tr>
    </w:tbl>
    <w:p w:rsidR="00150703" w:rsidRDefault="00150703" w:rsidP="00A17D3C">
      <w:pPr>
        <w:rPr>
          <w:rFonts w:cstheme="minorHAnsi"/>
          <w:lang w:val="nl-NL"/>
        </w:rPr>
      </w:pPr>
    </w:p>
    <w:p w:rsidR="00FF1DE6" w:rsidRDefault="00FF1DE6" w:rsidP="00A17D3C">
      <w:pPr>
        <w:rPr>
          <w:rFonts w:cstheme="minorHAnsi"/>
          <w:lang w:val="nl-NL"/>
        </w:rPr>
      </w:pPr>
    </w:p>
    <w:p w:rsidR="00FF1DE6" w:rsidRPr="0061724B" w:rsidRDefault="00FF1DE6" w:rsidP="00FF1DE6">
      <w:pPr>
        <w:pStyle w:val="Kop2"/>
        <w:rPr>
          <w:lang w:val="nl-NL"/>
        </w:rPr>
      </w:pPr>
      <w:r w:rsidRPr="0061724B">
        <w:rPr>
          <w:lang w:val="nl-NL"/>
        </w:rPr>
        <w:t xml:space="preserve">Wat </w:t>
      </w:r>
      <w:r w:rsidRPr="00FF1DE6">
        <w:rPr>
          <w:lang w:val="nl-NL"/>
        </w:rPr>
        <w:t xml:space="preserve">kan </w:t>
      </w:r>
      <w:r>
        <w:rPr>
          <w:lang w:val="nl-NL"/>
        </w:rPr>
        <w:t>jij zelf</w:t>
      </w:r>
      <w:r w:rsidRPr="0061724B">
        <w:rPr>
          <w:lang w:val="nl-NL"/>
        </w:rPr>
        <w:t xml:space="preserve"> doen?</w:t>
      </w:r>
    </w:p>
    <w:p w:rsidR="00FF1DE6" w:rsidRPr="003C7D09" w:rsidRDefault="00FF1DE6" w:rsidP="00FF1DE6">
      <w:pPr>
        <w:pStyle w:val="Lijstalinea"/>
        <w:numPr>
          <w:ilvl w:val="0"/>
          <w:numId w:val="17"/>
        </w:numPr>
        <w:ind w:left="284" w:hanging="284"/>
        <w:rPr>
          <w:rFonts w:cstheme="minorHAnsi"/>
          <w:lang w:val="nl-NL"/>
        </w:rPr>
      </w:pPr>
      <w:r>
        <w:rPr>
          <w:rFonts w:cstheme="minorHAnsi"/>
          <w:lang w:val="nl-NL"/>
        </w:rPr>
        <w:t xml:space="preserve">Wees actief in </w:t>
      </w:r>
      <w:r w:rsidRPr="003C7D09">
        <w:rPr>
          <w:rFonts w:cstheme="minorHAnsi"/>
          <w:lang w:val="nl-NL"/>
        </w:rPr>
        <w:t>regionale mobiliteitsnetwerken met werkgevers en regionale stakeholders</w:t>
      </w:r>
      <w:r>
        <w:rPr>
          <w:rFonts w:cstheme="minorHAnsi"/>
          <w:lang w:val="nl-NL"/>
        </w:rPr>
        <w:t>, ken de fietsmensen in de regio</w:t>
      </w:r>
      <w:r w:rsidRPr="003C7D09">
        <w:rPr>
          <w:rFonts w:cstheme="minorHAnsi"/>
          <w:lang w:val="nl-NL"/>
        </w:rPr>
        <w:t xml:space="preserve"> </w:t>
      </w:r>
      <w:r>
        <w:rPr>
          <w:rFonts w:cstheme="minorHAnsi"/>
          <w:lang w:val="nl-NL"/>
        </w:rPr>
        <w:t>en kijk</w:t>
      </w:r>
      <w:r w:rsidRPr="003C7D09">
        <w:rPr>
          <w:rFonts w:cstheme="minorHAnsi"/>
          <w:lang w:val="nl-NL"/>
        </w:rPr>
        <w:t xml:space="preserve"> altijd met een bredere blik naar de </w:t>
      </w:r>
      <w:proofErr w:type="spellStart"/>
      <w:r w:rsidRPr="003C7D09">
        <w:rPr>
          <w:rFonts w:cstheme="minorHAnsi"/>
          <w:lang w:val="nl-NL"/>
        </w:rPr>
        <w:t>mobiliteitssisitituatie</w:t>
      </w:r>
      <w:proofErr w:type="spellEnd"/>
      <w:r>
        <w:rPr>
          <w:rFonts w:cstheme="minorHAnsi"/>
          <w:lang w:val="nl-NL"/>
        </w:rPr>
        <w:t>.</w:t>
      </w:r>
    </w:p>
    <w:p w:rsidR="00FF1DE6" w:rsidRPr="003C7D09" w:rsidRDefault="00FF1DE6" w:rsidP="00FF1DE6">
      <w:pPr>
        <w:pStyle w:val="Lijstalinea"/>
        <w:numPr>
          <w:ilvl w:val="0"/>
          <w:numId w:val="17"/>
        </w:numPr>
        <w:ind w:left="284" w:hanging="284"/>
        <w:rPr>
          <w:rFonts w:cstheme="minorHAnsi"/>
          <w:lang w:val="nl-NL"/>
        </w:rPr>
      </w:pPr>
      <w:r>
        <w:rPr>
          <w:rFonts w:cstheme="minorHAnsi"/>
          <w:lang w:val="nl-NL"/>
        </w:rPr>
        <w:t>Wees je</w:t>
      </w:r>
      <w:r w:rsidRPr="003C7D09">
        <w:rPr>
          <w:rFonts w:cstheme="minorHAnsi"/>
          <w:lang w:val="nl-NL"/>
        </w:rPr>
        <w:t xml:space="preserve"> bij projecten (bruggen, maar ook kanalen en sluizen) bewust van de kansen en raakvlakken met fietsplannen (</w:t>
      </w:r>
      <w:r>
        <w:rPr>
          <w:rFonts w:cstheme="minorHAnsi"/>
          <w:lang w:val="nl-NL"/>
        </w:rPr>
        <w:t>h</w:t>
      </w:r>
      <w:r w:rsidRPr="003C7D09">
        <w:rPr>
          <w:rFonts w:cstheme="minorHAnsi"/>
          <w:lang w:val="nl-NL"/>
        </w:rPr>
        <w:t>iervoor is een scan opgesteld)</w:t>
      </w:r>
      <w:r>
        <w:rPr>
          <w:rFonts w:cstheme="minorHAnsi"/>
          <w:lang w:val="nl-NL"/>
        </w:rPr>
        <w:t>.</w:t>
      </w:r>
    </w:p>
    <w:p w:rsidR="00FF1DE6" w:rsidRPr="003C7D09" w:rsidRDefault="00FF1DE6" w:rsidP="00FF1DE6">
      <w:pPr>
        <w:pStyle w:val="Lijstalinea"/>
        <w:numPr>
          <w:ilvl w:val="0"/>
          <w:numId w:val="17"/>
        </w:numPr>
        <w:ind w:left="284" w:hanging="284"/>
        <w:rPr>
          <w:rFonts w:cstheme="minorHAnsi"/>
          <w:lang w:val="nl-NL"/>
        </w:rPr>
      </w:pPr>
      <w:r>
        <w:rPr>
          <w:rFonts w:cstheme="minorHAnsi"/>
          <w:lang w:val="nl-NL"/>
        </w:rPr>
        <w:t>Den</w:t>
      </w:r>
      <w:r w:rsidRPr="003C7D09">
        <w:rPr>
          <w:rFonts w:cstheme="minorHAnsi"/>
          <w:lang w:val="nl-NL"/>
        </w:rPr>
        <w:t xml:space="preserve">k bij </w:t>
      </w:r>
      <w:proofErr w:type="spellStart"/>
      <w:r w:rsidRPr="003C7D09">
        <w:rPr>
          <w:rFonts w:cstheme="minorHAnsi"/>
          <w:lang w:val="nl-NL"/>
        </w:rPr>
        <w:t>meekoppelkansen</w:t>
      </w:r>
      <w:proofErr w:type="spellEnd"/>
      <w:r w:rsidRPr="003C7D09">
        <w:rPr>
          <w:rFonts w:cstheme="minorHAnsi"/>
          <w:lang w:val="nl-NL"/>
        </w:rPr>
        <w:t xml:space="preserve"> ook aan andere financieringsbronnen</w:t>
      </w:r>
      <w:r>
        <w:rPr>
          <w:rFonts w:cstheme="minorHAnsi"/>
          <w:lang w:val="nl-NL"/>
        </w:rPr>
        <w:t>. R</w:t>
      </w:r>
      <w:r w:rsidRPr="003C7D09">
        <w:rPr>
          <w:rFonts w:cstheme="minorHAnsi"/>
          <w:lang w:val="nl-NL"/>
        </w:rPr>
        <w:t>egionale partners hebben vaak budget voor aanpassingen vanuit andere doelen (stedelijke bereikb</w:t>
      </w:r>
      <w:bookmarkStart w:id="0" w:name="_GoBack"/>
      <w:bookmarkEnd w:id="0"/>
      <w:r w:rsidRPr="003C7D09">
        <w:rPr>
          <w:rFonts w:cstheme="minorHAnsi"/>
          <w:lang w:val="nl-NL"/>
        </w:rPr>
        <w:t xml:space="preserve">aarheid, gezondheid, </w:t>
      </w:r>
      <w:proofErr w:type="spellStart"/>
      <w:r w:rsidRPr="003C7D09">
        <w:rPr>
          <w:rFonts w:cstheme="minorHAnsi"/>
          <w:lang w:val="nl-NL"/>
        </w:rPr>
        <w:t>duurzamelijk</w:t>
      </w:r>
      <w:proofErr w:type="spellEnd"/>
      <w:r w:rsidRPr="003C7D09">
        <w:rPr>
          <w:rFonts w:cstheme="minorHAnsi"/>
          <w:lang w:val="nl-NL"/>
        </w:rPr>
        <w:t>)</w:t>
      </w:r>
      <w:r>
        <w:rPr>
          <w:rFonts w:cstheme="minorHAnsi"/>
          <w:lang w:val="nl-NL"/>
        </w:rPr>
        <w:t>.</w:t>
      </w:r>
    </w:p>
    <w:p w:rsidR="00FF1DE6" w:rsidRPr="003C7D09" w:rsidRDefault="00FF1DE6" w:rsidP="00FF1DE6">
      <w:pPr>
        <w:pStyle w:val="Lijstalinea"/>
        <w:numPr>
          <w:ilvl w:val="0"/>
          <w:numId w:val="17"/>
        </w:numPr>
        <w:ind w:left="284" w:hanging="284"/>
        <w:rPr>
          <w:rFonts w:cstheme="minorHAnsi"/>
          <w:lang w:val="nl-NL"/>
        </w:rPr>
      </w:pPr>
      <w:r>
        <w:rPr>
          <w:rFonts w:cstheme="minorHAnsi"/>
          <w:lang w:val="nl-NL"/>
        </w:rPr>
        <w:t>Onderzoek b</w:t>
      </w:r>
      <w:r w:rsidRPr="003C7D09">
        <w:rPr>
          <w:rFonts w:cstheme="minorHAnsi"/>
          <w:lang w:val="nl-NL"/>
        </w:rPr>
        <w:t xml:space="preserve">ij onderhoudscontracten of er ook </w:t>
      </w:r>
      <w:r>
        <w:rPr>
          <w:rFonts w:cstheme="minorHAnsi"/>
          <w:lang w:val="nl-NL"/>
        </w:rPr>
        <w:t>(</w:t>
      </w:r>
      <w:proofErr w:type="spellStart"/>
      <w:r>
        <w:rPr>
          <w:rFonts w:cstheme="minorHAnsi"/>
          <w:lang w:val="nl-NL"/>
        </w:rPr>
        <w:t>potentiëel</w:t>
      </w:r>
      <w:proofErr w:type="spellEnd"/>
      <w:r>
        <w:rPr>
          <w:rFonts w:cstheme="minorHAnsi"/>
          <w:lang w:val="nl-NL"/>
        </w:rPr>
        <w:t xml:space="preserve">) </w:t>
      </w:r>
      <w:r w:rsidRPr="003C7D09">
        <w:rPr>
          <w:rFonts w:cstheme="minorHAnsi"/>
          <w:lang w:val="nl-NL"/>
        </w:rPr>
        <w:t>fietsareaal langs de weg ligt en zorg dat dat meegenomen wordt in de raming.</w:t>
      </w:r>
    </w:p>
    <w:p w:rsidR="00FF1DE6" w:rsidRDefault="00FF1DE6" w:rsidP="00FF1DE6">
      <w:pPr>
        <w:rPr>
          <w:rFonts w:cstheme="minorHAnsi"/>
          <w:lang w:val="nl-NL"/>
        </w:rPr>
      </w:pPr>
    </w:p>
    <w:p w:rsidR="00FF1DE6" w:rsidRPr="00CF7170" w:rsidRDefault="00FF1DE6" w:rsidP="00FF1DE6">
      <w:pPr>
        <w:rPr>
          <w:rFonts w:cstheme="minorHAnsi"/>
          <w:lang w:val="nl-NL"/>
        </w:rPr>
      </w:pPr>
      <w:r w:rsidRPr="00CF7170">
        <w:rPr>
          <w:rFonts w:cstheme="minorHAnsi"/>
          <w:lang w:val="nl-NL"/>
        </w:rPr>
        <w:t xml:space="preserve">In de </w:t>
      </w:r>
      <w:hyperlink r:id="rId18" w:history="1">
        <w:r>
          <w:rPr>
            <w:rStyle w:val="Hyperlink"/>
            <w:rFonts w:cstheme="minorHAnsi"/>
            <w:lang w:val="nl-NL"/>
          </w:rPr>
          <w:t>Routekaart voor de f</w:t>
        </w:r>
        <w:r w:rsidRPr="00EB5F57">
          <w:rPr>
            <w:rStyle w:val="Hyperlink"/>
            <w:rFonts w:cstheme="minorHAnsi"/>
            <w:lang w:val="nl-NL"/>
          </w:rPr>
          <w:t>iets</w:t>
        </w:r>
      </w:hyperlink>
      <w:r w:rsidRPr="00CF7170">
        <w:rPr>
          <w:rFonts w:cstheme="minorHAnsi"/>
          <w:lang w:val="nl-NL"/>
        </w:rPr>
        <w:t xml:space="preserve"> staan veel voorbeelden over hoe we dat in de praktijk met elkaar al doen.</w:t>
      </w:r>
    </w:p>
    <w:p w:rsidR="00FF1DE6" w:rsidRDefault="00FF1DE6" w:rsidP="00FF1DE6">
      <w:pPr>
        <w:spacing w:line="240" w:lineRule="atLeast"/>
        <w:rPr>
          <w:rFonts w:cstheme="minorHAnsi"/>
          <w:szCs w:val="18"/>
          <w:lang w:val="nl-NL"/>
        </w:rPr>
      </w:pPr>
    </w:p>
    <w:p w:rsidR="00150703" w:rsidRPr="00A17D3C" w:rsidRDefault="00150703" w:rsidP="00A17D3C">
      <w:pPr>
        <w:rPr>
          <w:rFonts w:cstheme="minorHAnsi"/>
          <w:lang w:val="nl-NL"/>
        </w:rPr>
      </w:pPr>
      <w:r>
        <w:rPr>
          <w:b/>
          <w:noProof/>
          <w:color w:val="00A3DB"/>
          <w:sz w:val="28"/>
          <w:szCs w:val="28"/>
          <w:lang w:val="nl-NL" w:eastAsia="nl-NL"/>
        </w:rPr>
        <mc:AlternateContent>
          <mc:Choice Requires="wps">
            <w:drawing>
              <wp:anchor distT="0" distB="0" distL="114300" distR="114300" simplePos="0" relativeHeight="251669504" behindDoc="1" locked="0" layoutInCell="1" allowOverlap="1" wp14:anchorId="4816A1F1" wp14:editId="274F7B96">
                <wp:simplePos x="0" y="0"/>
                <wp:positionH relativeFrom="column">
                  <wp:posOffset>-34290</wp:posOffset>
                </wp:positionH>
                <wp:positionV relativeFrom="paragraph">
                  <wp:posOffset>90170</wp:posOffset>
                </wp:positionV>
                <wp:extent cx="3019425" cy="923925"/>
                <wp:effectExtent l="0" t="0" r="9525" b="9525"/>
                <wp:wrapNone/>
                <wp:docPr id="1" name="Rechthoek 1"/>
                <wp:cNvGraphicFramePr/>
                <a:graphic xmlns:a="http://schemas.openxmlformats.org/drawingml/2006/main">
                  <a:graphicData uri="http://schemas.microsoft.com/office/word/2010/wordprocessingShape">
                    <wps:wsp>
                      <wps:cNvSpPr/>
                      <wps:spPr>
                        <a:xfrm>
                          <a:off x="0" y="0"/>
                          <a:ext cx="3019425" cy="923925"/>
                        </a:xfrm>
                        <a:prstGeom prst="rect">
                          <a:avLst/>
                        </a:prstGeom>
                        <a:solidFill>
                          <a:srgbClr val="B4C7E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1" o:spid="_x0000_s1026" style="position:absolute;margin-left:-2.7pt;margin-top:7.1pt;width:237.75pt;height:7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" fillcolor="#b4c7e7" stroked="f" strokeweight="1pt"/>
            </w:pict>
          </mc:Fallback>
        </mc:AlternateContent>
      </w:r>
    </w:p>
    <w:p w:rsidR="002E0A8B" w:rsidRPr="00161F3D" w:rsidRDefault="00150703" w:rsidP="00DA68EF">
      <w:pPr>
        <w:spacing w:line="240" w:lineRule="atLeast"/>
        <w:ind w:left="142"/>
        <w:rPr>
          <w:sz w:val="20"/>
          <w:lang w:val="nl-NL"/>
        </w:rPr>
      </w:pPr>
      <w:r w:rsidRPr="00DA68EF">
        <w:rPr>
          <w:rFonts w:cstheme="minorHAnsi"/>
          <w:b/>
          <w:lang w:val="nl-NL"/>
        </w:rPr>
        <w:t>Verder praten over jouw bijdrage aan de fietskoers?</w:t>
      </w:r>
      <w:r>
        <w:rPr>
          <w:rFonts w:cstheme="minorHAnsi"/>
          <w:lang w:val="nl-NL"/>
        </w:rPr>
        <w:t xml:space="preserve"> Neem contact op met </w:t>
      </w:r>
      <w:r w:rsidR="00656D0D">
        <w:rPr>
          <w:rFonts w:cstheme="minorHAnsi"/>
          <w:lang w:val="nl-NL"/>
        </w:rPr>
        <w:t xml:space="preserve">WVL, afdeling </w:t>
      </w:r>
      <w:r>
        <w:rPr>
          <w:rFonts w:cstheme="minorHAnsi"/>
          <w:lang w:val="nl-NL"/>
        </w:rPr>
        <w:t>Duurzame</w:t>
      </w:r>
      <w:r w:rsidR="00656D0D">
        <w:rPr>
          <w:rFonts w:cstheme="minorHAnsi"/>
          <w:lang w:val="nl-NL"/>
        </w:rPr>
        <w:t xml:space="preserve"> mobiliteit,</w:t>
      </w:r>
      <w:r>
        <w:rPr>
          <w:rFonts w:cstheme="minorHAnsi"/>
          <w:lang w:val="nl-NL"/>
        </w:rPr>
        <w:t xml:space="preserve"> </w:t>
      </w:r>
      <w:r w:rsidR="009A56BD">
        <w:rPr>
          <w:rFonts w:cstheme="minorHAnsi"/>
          <w:lang w:val="nl-NL"/>
        </w:rPr>
        <w:t>Energie en Klima</w:t>
      </w:r>
      <w:r w:rsidR="005839EE">
        <w:rPr>
          <w:rFonts w:cstheme="minorHAnsi"/>
          <w:lang w:val="nl-NL"/>
        </w:rPr>
        <w:t>a</w:t>
      </w:r>
      <w:r w:rsidR="009A56BD">
        <w:rPr>
          <w:rFonts w:cstheme="minorHAnsi"/>
          <w:lang w:val="nl-NL"/>
        </w:rPr>
        <w:t>t</w:t>
      </w:r>
      <w:r>
        <w:rPr>
          <w:rFonts w:cstheme="minorHAnsi"/>
          <w:lang w:val="nl-NL"/>
        </w:rPr>
        <w:t xml:space="preserve">, </w:t>
      </w:r>
      <w:hyperlink r:id="rId19" w:history="1">
        <w:r w:rsidRPr="00150703">
          <w:rPr>
            <w:rStyle w:val="Hyperlink"/>
            <w:rFonts w:cstheme="minorHAnsi"/>
            <w:lang w:val="nl-NL"/>
          </w:rPr>
          <w:t>Rick Lindeman</w:t>
        </w:r>
      </w:hyperlink>
      <w:r>
        <w:rPr>
          <w:rFonts w:cstheme="minorHAnsi"/>
          <w:lang w:val="nl-NL"/>
        </w:rPr>
        <w:t xml:space="preserve"> (0</w:t>
      </w:r>
      <w:r w:rsidRPr="00150703">
        <w:rPr>
          <w:rFonts w:cstheme="minorHAnsi"/>
          <w:lang w:val="nl-NL"/>
        </w:rPr>
        <w:t>6</w:t>
      </w:r>
      <w:r>
        <w:rPr>
          <w:rFonts w:cstheme="minorHAnsi"/>
          <w:lang w:val="nl-NL"/>
        </w:rPr>
        <w:t xml:space="preserve"> </w:t>
      </w:r>
      <w:r w:rsidRPr="00150703">
        <w:rPr>
          <w:rFonts w:cstheme="minorHAnsi"/>
          <w:lang w:val="nl-NL"/>
        </w:rPr>
        <w:t>5392</w:t>
      </w:r>
      <w:r>
        <w:rPr>
          <w:rFonts w:cstheme="minorHAnsi"/>
          <w:lang w:val="nl-NL"/>
        </w:rPr>
        <w:t xml:space="preserve"> </w:t>
      </w:r>
      <w:r w:rsidRPr="00150703">
        <w:rPr>
          <w:rFonts w:cstheme="minorHAnsi"/>
          <w:lang w:val="nl-NL"/>
        </w:rPr>
        <w:t>6589</w:t>
      </w:r>
      <w:r>
        <w:rPr>
          <w:rFonts w:cstheme="minorHAnsi"/>
          <w:lang w:val="nl-NL"/>
        </w:rPr>
        <w:t xml:space="preserve">) of </w:t>
      </w:r>
      <w:hyperlink r:id="rId20" w:history="1">
        <w:r w:rsidRPr="00150703">
          <w:rPr>
            <w:rStyle w:val="Hyperlink"/>
            <w:rFonts w:cstheme="minorHAnsi"/>
            <w:lang w:val="nl-NL"/>
          </w:rPr>
          <w:t>Kees van der Reijden</w:t>
        </w:r>
      </w:hyperlink>
      <w:r>
        <w:rPr>
          <w:rFonts w:cstheme="minorHAnsi"/>
          <w:lang w:val="nl-NL"/>
        </w:rPr>
        <w:t xml:space="preserve"> (0</w:t>
      </w:r>
      <w:r w:rsidRPr="00150703">
        <w:rPr>
          <w:rFonts w:cstheme="minorHAnsi"/>
          <w:lang w:val="nl-NL"/>
        </w:rPr>
        <w:t>6</w:t>
      </w:r>
      <w:r>
        <w:rPr>
          <w:rFonts w:cstheme="minorHAnsi"/>
          <w:lang w:val="nl-NL"/>
        </w:rPr>
        <w:t xml:space="preserve"> </w:t>
      </w:r>
      <w:r w:rsidRPr="00150703">
        <w:rPr>
          <w:rFonts w:cstheme="minorHAnsi"/>
          <w:lang w:val="nl-NL"/>
        </w:rPr>
        <w:t>5354</w:t>
      </w:r>
      <w:r>
        <w:rPr>
          <w:rFonts w:cstheme="minorHAnsi"/>
          <w:lang w:val="nl-NL"/>
        </w:rPr>
        <w:t xml:space="preserve"> </w:t>
      </w:r>
      <w:r w:rsidRPr="00150703">
        <w:rPr>
          <w:rFonts w:cstheme="minorHAnsi"/>
          <w:lang w:val="nl-NL"/>
        </w:rPr>
        <w:t>1188</w:t>
      </w:r>
      <w:r>
        <w:rPr>
          <w:rFonts w:cstheme="minorHAnsi"/>
          <w:lang w:val="nl-NL"/>
        </w:rPr>
        <w:t xml:space="preserve">). </w:t>
      </w:r>
    </w:p>
    <w:sectPr w:rsidR="002E0A8B" w:rsidRPr="00161F3D" w:rsidSect="00894737">
      <w:type w:val="continuous"/>
      <w:pgSz w:w="11910" w:h="16840"/>
      <w:pgMar w:top="1134" w:right="1134" w:bottom="851" w:left="1134" w:header="709" w:footer="709" w:gutter="0"/>
      <w:cols w:num="2" w:space="454" w:equalWidth="0">
        <w:col w:w="4820" w:space="295"/>
        <w:col w:w="45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86" w:rsidRDefault="000C7A86" w:rsidP="00902A60">
      <w:pPr>
        <w:spacing w:line="240" w:lineRule="auto"/>
      </w:pPr>
      <w:r>
        <w:separator/>
      </w:r>
    </w:p>
  </w:endnote>
  <w:endnote w:type="continuationSeparator" w:id="0">
    <w:p w:rsidR="000C7A86" w:rsidRDefault="000C7A86" w:rsidP="00902A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DFF" w:usb2="0A246029" w:usb3="00000000" w:csb0="000001FF" w:csb1="00000000"/>
  </w:font>
  <w:font w:name="Lohit Hindi">
    <w:altName w:val="Times New Roman"/>
    <w:charset w:val="00"/>
    <w:family w:val="auto"/>
    <w:pitch w:val="default"/>
  </w:font>
  <w:font w:name="RijksoverheidSerif">
    <w:altName w:val="RijksoverheidSerif"/>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86" w:rsidRDefault="000C7A86" w:rsidP="00902A60">
      <w:pPr>
        <w:spacing w:line="240" w:lineRule="auto"/>
      </w:pPr>
      <w:r>
        <w:separator/>
      </w:r>
    </w:p>
  </w:footnote>
  <w:footnote w:type="continuationSeparator" w:id="0">
    <w:p w:rsidR="000C7A86" w:rsidRDefault="000C7A86" w:rsidP="00902A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 o:bullet="t">
        <v:imagedata r:id="rId1" o:title="Word Work File L_1787510660"/>
      </v:shape>
    </w:pict>
  </w:numPicBullet>
  <w:abstractNum w:abstractNumId="0">
    <w:nsid w:val="07976DD9"/>
    <w:multiLevelType w:val="hybridMultilevel"/>
    <w:tmpl w:val="BBD0C3B6"/>
    <w:lvl w:ilvl="0" w:tplc="D3143AB0">
      <w:numFmt w:val="bullet"/>
      <w:lvlText w:val="•"/>
      <w:lvlJc w:val="left"/>
      <w:pPr>
        <w:ind w:left="273" w:hanging="171"/>
      </w:pPr>
      <w:rPr>
        <w:rFonts w:ascii="Times New Roman" w:eastAsia="Times New Roman" w:hAnsi="Times New Roman" w:cs="Times New Roman" w:hint="default"/>
        <w:color w:val="231F20"/>
        <w:w w:val="103"/>
        <w:sz w:val="18"/>
        <w:szCs w:val="18"/>
      </w:rPr>
    </w:lvl>
    <w:lvl w:ilvl="1" w:tplc="F2F65C48">
      <w:numFmt w:val="bullet"/>
      <w:lvlText w:val="•"/>
      <w:lvlJc w:val="left"/>
      <w:pPr>
        <w:ind w:left="748" w:hanging="171"/>
      </w:pPr>
      <w:rPr>
        <w:rFonts w:hint="default"/>
      </w:rPr>
    </w:lvl>
    <w:lvl w:ilvl="2" w:tplc="BD90C82C">
      <w:numFmt w:val="bullet"/>
      <w:lvlText w:val="•"/>
      <w:lvlJc w:val="left"/>
      <w:pPr>
        <w:ind w:left="1217" w:hanging="171"/>
      </w:pPr>
      <w:rPr>
        <w:rFonts w:hint="default"/>
      </w:rPr>
    </w:lvl>
    <w:lvl w:ilvl="3" w:tplc="FE163010">
      <w:numFmt w:val="bullet"/>
      <w:lvlText w:val="•"/>
      <w:lvlJc w:val="left"/>
      <w:pPr>
        <w:ind w:left="1686" w:hanging="171"/>
      </w:pPr>
      <w:rPr>
        <w:rFonts w:hint="default"/>
      </w:rPr>
    </w:lvl>
    <w:lvl w:ilvl="4" w:tplc="2A6A6E40">
      <w:numFmt w:val="bullet"/>
      <w:lvlText w:val="•"/>
      <w:lvlJc w:val="left"/>
      <w:pPr>
        <w:ind w:left="2155" w:hanging="171"/>
      </w:pPr>
      <w:rPr>
        <w:rFonts w:hint="default"/>
      </w:rPr>
    </w:lvl>
    <w:lvl w:ilvl="5" w:tplc="07441C9A">
      <w:numFmt w:val="bullet"/>
      <w:lvlText w:val="•"/>
      <w:lvlJc w:val="left"/>
      <w:pPr>
        <w:ind w:left="2624" w:hanging="171"/>
      </w:pPr>
      <w:rPr>
        <w:rFonts w:hint="default"/>
      </w:rPr>
    </w:lvl>
    <w:lvl w:ilvl="6" w:tplc="8ECE1886">
      <w:numFmt w:val="bullet"/>
      <w:lvlText w:val="•"/>
      <w:lvlJc w:val="left"/>
      <w:pPr>
        <w:ind w:left="3093" w:hanging="171"/>
      </w:pPr>
      <w:rPr>
        <w:rFonts w:hint="default"/>
      </w:rPr>
    </w:lvl>
    <w:lvl w:ilvl="7" w:tplc="4D14570A">
      <w:numFmt w:val="bullet"/>
      <w:lvlText w:val="•"/>
      <w:lvlJc w:val="left"/>
      <w:pPr>
        <w:ind w:left="3562" w:hanging="171"/>
      </w:pPr>
      <w:rPr>
        <w:rFonts w:hint="default"/>
      </w:rPr>
    </w:lvl>
    <w:lvl w:ilvl="8" w:tplc="88EC30F0">
      <w:numFmt w:val="bullet"/>
      <w:lvlText w:val="•"/>
      <w:lvlJc w:val="left"/>
      <w:pPr>
        <w:ind w:left="4031" w:hanging="171"/>
      </w:pPr>
      <w:rPr>
        <w:rFonts w:hint="default"/>
      </w:rPr>
    </w:lvl>
  </w:abstractNum>
  <w:abstractNum w:abstractNumId="1">
    <w:nsid w:val="082F20DA"/>
    <w:multiLevelType w:val="hybridMultilevel"/>
    <w:tmpl w:val="F98AED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A905A9"/>
    <w:multiLevelType w:val="hybridMultilevel"/>
    <w:tmpl w:val="9C782290"/>
    <w:lvl w:ilvl="0" w:tplc="04130007">
      <w:start w:val="1"/>
      <w:numFmt w:val="bullet"/>
      <w:lvlText w:val=""/>
      <w:lvlPicBulletId w:val="0"/>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E7F18F6"/>
    <w:multiLevelType w:val="hybridMultilevel"/>
    <w:tmpl w:val="8ACADEB0"/>
    <w:lvl w:ilvl="0" w:tplc="F2F65C48">
      <w:numFmt w:val="bullet"/>
      <w:lvlText w:val="•"/>
      <w:lvlPicBulletId w:val="0"/>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0077159"/>
    <w:multiLevelType w:val="hybridMultilevel"/>
    <w:tmpl w:val="7FD47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B5A5523"/>
    <w:multiLevelType w:val="hybridMultilevel"/>
    <w:tmpl w:val="B0E6F0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1653D5"/>
    <w:multiLevelType w:val="multilevel"/>
    <w:tmpl w:val="A4700AB0"/>
    <w:lvl w:ilvl="0">
      <w:start w:val="1"/>
      <w:numFmt w:val="bullet"/>
      <w:pStyle w:val="Lijstalinea1"/>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7">
    <w:nsid w:val="35900D29"/>
    <w:multiLevelType w:val="hybridMultilevel"/>
    <w:tmpl w:val="92A41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F75325B"/>
    <w:multiLevelType w:val="hybridMultilevel"/>
    <w:tmpl w:val="362697E2"/>
    <w:lvl w:ilvl="0" w:tplc="F2F65C48">
      <w:numFmt w:val="bullet"/>
      <w:lvlText w:val="•"/>
      <w:lvlJc w:val="left"/>
      <w:pPr>
        <w:ind w:left="1080" w:hanging="360"/>
      </w:pPr>
      <w:rPr>
        <w:rFonts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413A1352"/>
    <w:multiLevelType w:val="hybridMultilevel"/>
    <w:tmpl w:val="BC9E7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418B409F"/>
    <w:multiLevelType w:val="hybridMultilevel"/>
    <w:tmpl w:val="B93A8090"/>
    <w:lvl w:ilvl="0" w:tplc="A1B877CE">
      <w:start w:val="1"/>
      <w:numFmt w:val="bullet"/>
      <w:lvlText w:val=""/>
      <w:lvlJc w:val="left"/>
      <w:pPr>
        <w:ind w:left="1080" w:hanging="360"/>
      </w:pPr>
      <w:rPr>
        <w:rFonts w:ascii="Symbol" w:hAnsi="Symbol" w:hint="default"/>
        <w:sz w:val="2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6574BC7"/>
    <w:multiLevelType w:val="hybridMultilevel"/>
    <w:tmpl w:val="7932DCD4"/>
    <w:lvl w:ilvl="0" w:tplc="EDD6E548">
      <w:start w:val="5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D4525B0"/>
    <w:multiLevelType w:val="hybridMultilevel"/>
    <w:tmpl w:val="1C228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1741F67"/>
    <w:multiLevelType w:val="hybridMultilevel"/>
    <w:tmpl w:val="CBE00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3BE7377"/>
    <w:multiLevelType w:val="hybridMultilevel"/>
    <w:tmpl w:val="8D5EF1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D444A3A"/>
    <w:multiLevelType w:val="hybridMultilevel"/>
    <w:tmpl w:val="9DE87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0A694C"/>
    <w:multiLevelType w:val="hybridMultilevel"/>
    <w:tmpl w:val="B260AE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97C12CF"/>
    <w:multiLevelType w:val="multilevel"/>
    <w:tmpl w:val="6044AC62"/>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Symbol" w:hAnsi="Symbol"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8">
    <w:nsid w:val="70DF5F22"/>
    <w:multiLevelType w:val="hybridMultilevel"/>
    <w:tmpl w:val="D15AE1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727A0318"/>
    <w:multiLevelType w:val="hybridMultilevel"/>
    <w:tmpl w:val="B3322B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774C7F6A"/>
    <w:multiLevelType w:val="hybridMultilevel"/>
    <w:tmpl w:val="CA8836BE"/>
    <w:lvl w:ilvl="0" w:tplc="A97C8AF6">
      <w:numFmt w:val="bullet"/>
      <w:lvlText w:val="•"/>
      <w:lvlJc w:val="left"/>
      <w:pPr>
        <w:ind w:left="1133" w:hanging="171"/>
      </w:pPr>
      <w:rPr>
        <w:rFonts w:ascii="Times New Roman" w:eastAsia="Times New Roman" w:hAnsi="Times New Roman" w:cs="Times New Roman" w:hint="default"/>
        <w:b/>
        <w:bCs/>
        <w:color w:val="231F20"/>
        <w:w w:val="103"/>
        <w:sz w:val="18"/>
        <w:szCs w:val="18"/>
      </w:rPr>
    </w:lvl>
    <w:lvl w:ilvl="1" w:tplc="A6E05614">
      <w:numFmt w:val="bullet"/>
      <w:lvlText w:val="•"/>
      <w:lvlJc w:val="left"/>
      <w:pPr>
        <w:ind w:left="1601" w:hanging="171"/>
      </w:pPr>
      <w:rPr>
        <w:rFonts w:hint="default"/>
      </w:rPr>
    </w:lvl>
    <w:lvl w:ilvl="2" w:tplc="BF0CBE12">
      <w:numFmt w:val="bullet"/>
      <w:lvlText w:val="•"/>
      <w:lvlJc w:val="left"/>
      <w:pPr>
        <w:ind w:left="2063" w:hanging="171"/>
      </w:pPr>
      <w:rPr>
        <w:rFonts w:hint="default"/>
      </w:rPr>
    </w:lvl>
    <w:lvl w:ilvl="3" w:tplc="3D7E8218">
      <w:numFmt w:val="bullet"/>
      <w:lvlText w:val="•"/>
      <w:lvlJc w:val="left"/>
      <w:pPr>
        <w:ind w:left="2524" w:hanging="171"/>
      </w:pPr>
      <w:rPr>
        <w:rFonts w:hint="default"/>
      </w:rPr>
    </w:lvl>
    <w:lvl w:ilvl="4" w:tplc="33025AC0">
      <w:numFmt w:val="bullet"/>
      <w:lvlText w:val="•"/>
      <w:lvlJc w:val="left"/>
      <w:pPr>
        <w:ind w:left="2986" w:hanging="171"/>
      </w:pPr>
      <w:rPr>
        <w:rFonts w:hint="default"/>
      </w:rPr>
    </w:lvl>
    <w:lvl w:ilvl="5" w:tplc="FDD6B390">
      <w:numFmt w:val="bullet"/>
      <w:lvlText w:val="•"/>
      <w:lvlJc w:val="left"/>
      <w:pPr>
        <w:ind w:left="3447" w:hanging="171"/>
      </w:pPr>
      <w:rPr>
        <w:rFonts w:hint="default"/>
      </w:rPr>
    </w:lvl>
    <w:lvl w:ilvl="6" w:tplc="35B24A66">
      <w:numFmt w:val="bullet"/>
      <w:lvlText w:val="•"/>
      <w:lvlJc w:val="left"/>
      <w:pPr>
        <w:ind w:left="3909" w:hanging="171"/>
      </w:pPr>
      <w:rPr>
        <w:rFonts w:hint="default"/>
      </w:rPr>
    </w:lvl>
    <w:lvl w:ilvl="7" w:tplc="A3BCCE94">
      <w:numFmt w:val="bullet"/>
      <w:lvlText w:val="•"/>
      <w:lvlJc w:val="left"/>
      <w:pPr>
        <w:ind w:left="4371" w:hanging="171"/>
      </w:pPr>
      <w:rPr>
        <w:rFonts w:hint="default"/>
      </w:rPr>
    </w:lvl>
    <w:lvl w:ilvl="8" w:tplc="98904FB4">
      <w:numFmt w:val="bullet"/>
      <w:lvlText w:val="•"/>
      <w:lvlJc w:val="left"/>
      <w:pPr>
        <w:ind w:left="4832" w:hanging="171"/>
      </w:pPr>
      <w:rPr>
        <w:rFonts w:hint="default"/>
      </w:rPr>
    </w:lvl>
  </w:abstractNum>
  <w:abstractNum w:abstractNumId="21">
    <w:nsid w:val="7964436E"/>
    <w:multiLevelType w:val="multilevel"/>
    <w:tmpl w:val="6044AC62"/>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Symbol" w:hAnsi="Symbol"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num w:numId="1">
    <w:abstractNumId w:val="0"/>
  </w:num>
  <w:num w:numId="2">
    <w:abstractNumId w:val="20"/>
  </w:num>
  <w:num w:numId="3">
    <w:abstractNumId w:val="6"/>
  </w:num>
  <w:num w:numId="4">
    <w:abstractNumId w:val="14"/>
  </w:num>
  <w:num w:numId="5">
    <w:abstractNumId w:val="17"/>
  </w:num>
  <w:num w:numId="6">
    <w:abstractNumId w:val="19"/>
  </w:num>
  <w:num w:numId="7">
    <w:abstractNumId w:val="9"/>
  </w:num>
  <w:num w:numId="8">
    <w:abstractNumId w:val="13"/>
  </w:num>
  <w:num w:numId="9">
    <w:abstractNumId w:val="21"/>
  </w:num>
  <w:num w:numId="10">
    <w:abstractNumId w:val="5"/>
  </w:num>
  <w:num w:numId="11">
    <w:abstractNumId w:val="15"/>
  </w:num>
  <w:num w:numId="12">
    <w:abstractNumId w:val="12"/>
  </w:num>
  <w:num w:numId="13">
    <w:abstractNumId w:val="2"/>
  </w:num>
  <w:num w:numId="14">
    <w:abstractNumId w:val="3"/>
  </w:num>
  <w:num w:numId="15">
    <w:abstractNumId w:val="10"/>
  </w:num>
  <w:num w:numId="16">
    <w:abstractNumId w:val="8"/>
  </w:num>
  <w:num w:numId="17">
    <w:abstractNumId w:val="11"/>
  </w:num>
  <w:num w:numId="18">
    <w:abstractNumId w:val="11"/>
  </w:num>
  <w:num w:numId="19">
    <w:abstractNumId w:val="7"/>
  </w:num>
  <w:num w:numId="20">
    <w:abstractNumId w:val="16"/>
  </w:num>
  <w:num w:numId="21">
    <w:abstractNumId w:val="18"/>
  </w:num>
  <w:num w:numId="22">
    <w:abstractNumId w:val="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F"/>
    <w:rsid w:val="00047B65"/>
    <w:rsid w:val="000521C5"/>
    <w:rsid w:val="00057DC8"/>
    <w:rsid w:val="00090F56"/>
    <w:rsid w:val="00092B90"/>
    <w:rsid w:val="000C0B10"/>
    <w:rsid w:val="000C3567"/>
    <w:rsid w:val="000C447D"/>
    <w:rsid w:val="000C7A86"/>
    <w:rsid w:val="00112077"/>
    <w:rsid w:val="001132C6"/>
    <w:rsid w:val="00122E6E"/>
    <w:rsid w:val="00133416"/>
    <w:rsid w:val="001430D7"/>
    <w:rsid w:val="00150703"/>
    <w:rsid w:val="0015162A"/>
    <w:rsid w:val="00161F3D"/>
    <w:rsid w:val="00195582"/>
    <w:rsid w:val="001A6DB7"/>
    <w:rsid w:val="001C1646"/>
    <w:rsid w:val="001E37B7"/>
    <w:rsid w:val="001E4757"/>
    <w:rsid w:val="001E5E80"/>
    <w:rsid w:val="002229D6"/>
    <w:rsid w:val="0025262B"/>
    <w:rsid w:val="00266D70"/>
    <w:rsid w:val="00274741"/>
    <w:rsid w:val="002A2A01"/>
    <w:rsid w:val="002B3F1D"/>
    <w:rsid w:val="002B5257"/>
    <w:rsid w:val="002C79FD"/>
    <w:rsid w:val="002D6321"/>
    <w:rsid w:val="002E0A8B"/>
    <w:rsid w:val="002E6BD7"/>
    <w:rsid w:val="002F0290"/>
    <w:rsid w:val="0030569F"/>
    <w:rsid w:val="00317A73"/>
    <w:rsid w:val="00363DF1"/>
    <w:rsid w:val="00366F11"/>
    <w:rsid w:val="00371FF0"/>
    <w:rsid w:val="00372F43"/>
    <w:rsid w:val="00376895"/>
    <w:rsid w:val="003C7D09"/>
    <w:rsid w:val="003D3E98"/>
    <w:rsid w:val="003E2F4A"/>
    <w:rsid w:val="003E40FC"/>
    <w:rsid w:val="003E5F63"/>
    <w:rsid w:val="00401C54"/>
    <w:rsid w:val="00403142"/>
    <w:rsid w:val="00411FF5"/>
    <w:rsid w:val="004279A6"/>
    <w:rsid w:val="0044124E"/>
    <w:rsid w:val="004A00B2"/>
    <w:rsid w:val="004D0B79"/>
    <w:rsid w:val="004E1CE0"/>
    <w:rsid w:val="004F10CC"/>
    <w:rsid w:val="004F6D1D"/>
    <w:rsid w:val="00512E19"/>
    <w:rsid w:val="00535A5B"/>
    <w:rsid w:val="005369C5"/>
    <w:rsid w:val="00540CBF"/>
    <w:rsid w:val="00562883"/>
    <w:rsid w:val="005677AA"/>
    <w:rsid w:val="005839EE"/>
    <w:rsid w:val="005A3A2F"/>
    <w:rsid w:val="005B4C2B"/>
    <w:rsid w:val="005C2161"/>
    <w:rsid w:val="005C5759"/>
    <w:rsid w:val="006006B0"/>
    <w:rsid w:val="0060160F"/>
    <w:rsid w:val="0061724B"/>
    <w:rsid w:val="00625B67"/>
    <w:rsid w:val="006359A1"/>
    <w:rsid w:val="00656D0D"/>
    <w:rsid w:val="006646B4"/>
    <w:rsid w:val="00672257"/>
    <w:rsid w:val="00691AAB"/>
    <w:rsid w:val="006B1B08"/>
    <w:rsid w:val="006C02E6"/>
    <w:rsid w:val="006C65D1"/>
    <w:rsid w:val="007038F8"/>
    <w:rsid w:val="00721406"/>
    <w:rsid w:val="00736547"/>
    <w:rsid w:val="00770E52"/>
    <w:rsid w:val="007820F5"/>
    <w:rsid w:val="00787D0E"/>
    <w:rsid w:val="007D5CFB"/>
    <w:rsid w:val="007E4FC5"/>
    <w:rsid w:val="007F63BA"/>
    <w:rsid w:val="00803803"/>
    <w:rsid w:val="00813A45"/>
    <w:rsid w:val="008209AC"/>
    <w:rsid w:val="00837F10"/>
    <w:rsid w:val="0084142B"/>
    <w:rsid w:val="0086418F"/>
    <w:rsid w:val="00876125"/>
    <w:rsid w:val="00894737"/>
    <w:rsid w:val="008A5EEF"/>
    <w:rsid w:val="008B6C65"/>
    <w:rsid w:val="008D1964"/>
    <w:rsid w:val="008F39BA"/>
    <w:rsid w:val="00902A60"/>
    <w:rsid w:val="00914D22"/>
    <w:rsid w:val="009170F1"/>
    <w:rsid w:val="00930EE9"/>
    <w:rsid w:val="009616F2"/>
    <w:rsid w:val="0099624A"/>
    <w:rsid w:val="009A56BD"/>
    <w:rsid w:val="009B13CF"/>
    <w:rsid w:val="009C75F3"/>
    <w:rsid w:val="009C7960"/>
    <w:rsid w:val="009D1639"/>
    <w:rsid w:val="009D5BDC"/>
    <w:rsid w:val="00A1283C"/>
    <w:rsid w:val="00A17D3C"/>
    <w:rsid w:val="00A45234"/>
    <w:rsid w:val="00A46DD8"/>
    <w:rsid w:val="00A47943"/>
    <w:rsid w:val="00A50FD7"/>
    <w:rsid w:val="00A51B75"/>
    <w:rsid w:val="00A57C5F"/>
    <w:rsid w:val="00A71DBF"/>
    <w:rsid w:val="00AC7309"/>
    <w:rsid w:val="00AE7119"/>
    <w:rsid w:val="00AE7D6C"/>
    <w:rsid w:val="00AF0999"/>
    <w:rsid w:val="00AF2127"/>
    <w:rsid w:val="00AF7124"/>
    <w:rsid w:val="00B001C2"/>
    <w:rsid w:val="00B2532D"/>
    <w:rsid w:val="00B26419"/>
    <w:rsid w:val="00B31084"/>
    <w:rsid w:val="00B426B0"/>
    <w:rsid w:val="00B477F8"/>
    <w:rsid w:val="00B7165C"/>
    <w:rsid w:val="00B84136"/>
    <w:rsid w:val="00BA54D2"/>
    <w:rsid w:val="00BA7CA9"/>
    <w:rsid w:val="00BC43F6"/>
    <w:rsid w:val="00BE1986"/>
    <w:rsid w:val="00BE6D49"/>
    <w:rsid w:val="00C05BD4"/>
    <w:rsid w:val="00C13388"/>
    <w:rsid w:val="00C575AD"/>
    <w:rsid w:val="00C730A4"/>
    <w:rsid w:val="00C93999"/>
    <w:rsid w:val="00C948FF"/>
    <w:rsid w:val="00CB18D8"/>
    <w:rsid w:val="00CC2EB4"/>
    <w:rsid w:val="00CD1FDB"/>
    <w:rsid w:val="00CD4387"/>
    <w:rsid w:val="00CF7170"/>
    <w:rsid w:val="00D02F64"/>
    <w:rsid w:val="00D0774F"/>
    <w:rsid w:val="00D17612"/>
    <w:rsid w:val="00D24C00"/>
    <w:rsid w:val="00D26B78"/>
    <w:rsid w:val="00D35E81"/>
    <w:rsid w:val="00D51EDC"/>
    <w:rsid w:val="00D62A53"/>
    <w:rsid w:val="00D701ED"/>
    <w:rsid w:val="00D71051"/>
    <w:rsid w:val="00DA68EF"/>
    <w:rsid w:val="00DE297E"/>
    <w:rsid w:val="00DF2D31"/>
    <w:rsid w:val="00DF5F44"/>
    <w:rsid w:val="00E30511"/>
    <w:rsid w:val="00E331D3"/>
    <w:rsid w:val="00E35997"/>
    <w:rsid w:val="00E402B6"/>
    <w:rsid w:val="00E617C4"/>
    <w:rsid w:val="00E61E5C"/>
    <w:rsid w:val="00E6598F"/>
    <w:rsid w:val="00E705F4"/>
    <w:rsid w:val="00E76CD7"/>
    <w:rsid w:val="00E855EE"/>
    <w:rsid w:val="00EB5F57"/>
    <w:rsid w:val="00EC7D67"/>
    <w:rsid w:val="00EE62C3"/>
    <w:rsid w:val="00EF63CF"/>
    <w:rsid w:val="00F153B5"/>
    <w:rsid w:val="00F23CF3"/>
    <w:rsid w:val="00F42095"/>
    <w:rsid w:val="00F62BA2"/>
    <w:rsid w:val="00F75120"/>
    <w:rsid w:val="00F823B4"/>
    <w:rsid w:val="00F83FAD"/>
    <w:rsid w:val="00FD13C3"/>
    <w:rsid w:val="00FD4F44"/>
    <w:rsid w:val="00FF1D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D0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3C7D09"/>
    <w:pPr>
      <w:widowControl w:val="0"/>
      <w:autoSpaceDE w:val="0"/>
      <w:autoSpaceDN w:val="0"/>
      <w:spacing w:line="260" w:lineRule="atLeast"/>
    </w:pPr>
    <w:rPr>
      <w:rFonts w:ascii="Verdana" w:eastAsia="Times New Roman" w:hAnsi="Verdana"/>
      <w:sz w:val="18"/>
      <w:szCs w:val="22"/>
      <w:lang w:val="en-US" w:eastAsia="en-US"/>
    </w:rPr>
  </w:style>
  <w:style w:type="paragraph" w:styleId="Kop1">
    <w:name w:val="heading 1"/>
    <w:basedOn w:val="Standaard"/>
    <w:uiPriority w:val="1"/>
    <w:qFormat/>
    <w:pPr>
      <w:spacing w:line="611" w:lineRule="exact"/>
      <w:ind w:left="6321"/>
      <w:outlineLvl w:val="0"/>
    </w:pPr>
    <w:rPr>
      <w:rFonts w:ascii="Arial" w:eastAsia="Arial" w:hAnsi="Arial" w:cs="Arial"/>
      <w:sz w:val="56"/>
      <w:szCs w:val="56"/>
    </w:rPr>
  </w:style>
  <w:style w:type="paragraph" w:styleId="Kop2">
    <w:name w:val="heading 2"/>
    <w:basedOn w:val="Standaard"/>
    <w:uiPriority w:val="1"/>
    <w:qFormat/>
    <w:rsid w:val="00FF1DE6"/>
    <w:pPr>
      <w:spacing w:after="240"/>
      <w:outlineLvl w:val="1"/>
    </w:pPr>
    <w:rPr>
      <w:b/>
      <w:bCs/>
      <w:color w:val="00A3DB"/>
      <w:sz w:val="24"/>
      <w:szCs w:val="20"/>
    </w:rPr>
  </w:style>
  <w:style w:type="paragraph" w:styleId="Kop3">
    <w:name w:val="heading 3"/>
    <w:basedOn w:val="Standaard"/>
    <w:uiPriority w:val="1"/>
    <w:qFormat/>
    <w:pPr>
      <w:ind w:left="1133"/>
      <w:outlineLvl w:val="2"/>
    </w:pPr>
    <w:rPr>
      <w:b/>
      <w:bCs/>
      <w:szCs w:val="18"/>
    </w:rPr>
  </w:style>
  <w:style w:type="paragraph" w:styleId="Kop4">
    <w:name w:val="heading 4"/>
    <w:basedOn w:val="Standaard"/>
    <w:next w:val="Standaard"/>
    <w:link w:val="Kop4Char"/>
    <w:uiPriority w:val="9"/>
    <w:unhideWhenUsed/>
    <w:qFormat/>
    <w:rsid w:val="0061724B"/>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rPr>
      <w:szCs w:val="18"/>
    </w:rPr>
  </w:style>
  <w:style w:type="paragraph" w:styleId="Lijstalinea">
    <w:name w:val="List Paragraph"/>
    <w:basedOn w:val="Standaard"/>
    <w:link w:val="LijstalineaChar"/>
    <w:uiPriority w:val="34"/>
    <w:qFormat/>
    <w:pPr>
      <w:ind w:left="273" w:hanging="170"/>
    </w:pPr>
  </w:style>
  <w:style w:type="paragraph" w:customStyle="1" w:styleId="TableParagraph">
    <w:name w:val="Table Paragraph"/>
    <w:basedOn w:val="Standaard"/>
    <w:uiPriority w:val="1"/>
    <w:qFormat/>
  </w:style>
  <w:style w:type="character" w:customStyle="1" w:styleId="LijstalineaChar">
    <w:name w:val="Lijstalinea Char"/>
    <w:link w:val="Lijstalinea"/>
    <w:uiPriority w:val="34"/>
    <w:rsid w:val="00D35E81"/>
    <w:rPr>
      <w:rFonts w:ascii="Times New Roman" w:eastAsia="Times New Roman" w:hAnsi="Times New Roman" w:cs="Times New Roman"/>
    </w:rPr>
  </w:style>
  <w:style w:type="paragraph" w:customStyle="1" w:styleId="Lijstalinea1">
    <w:name w:val="Lijstalinea1"/>
    <w:basedOn w:val="Standaard"/>
    <w:semiHidden/>
    <w:rsid w:val="00D35E81"/>
    <w:pPr>
      <w:widowControl/>
      <w:numPr>
        <w:numId w:val="3"/>
      </w:numPr>
      <w:autoSpaceDE/>
      <w:autoSpaceDN/>
    </w:pPr>
    <w:rPr>
      <w:rFonts w:ascii="Calibri" w:eastAsia="Calibri" w:hAnsi="Calibri"/>
      <w:szCs w:val="18"/>
      <w:lang w:val="nl-NL"/>
    </w:rPr>
  </w:style>
  <w:style w:type="character" w:styleId="Hyperlink">
    <w:name w:val="Hyperlink"/>
    <w:uiPriority w:val="99"/>
    <w:unhideWhenUsed/>
    <w:rsid w:val="00D35E81"/>
    <w:rPr>
      <w:color w:val="007BC7"/>
      <w:u w:val="single"/>
    </w:rPr>
  </w:style>
  <w:style w:type="character" w:styleId="GevolgdeHyperlink">
    <w:name w:val="FollowedHyperlink"/>
    <w:uiPriority w:val="99"/>
    <w:semiHidden/>
    <w:unhideWhenUsed/>
    <w:rsid w:val="00366F11"/>
    <w:rPr>
      <w:color w:val="954F72"/>
      <w:u w:val="single"/>
    </w:rPr>
  </w:style>
  <w:style w:type="paragraph" w:styleId="Ballontekst">
    <w:name w:val="Balloon Text"/>
    <w:basedOn w:val="Standaard"/>
    <w:link w:val="BallontekstChar"/>
    <w:uiPriority w:val="99"/>
    <w:semiHidden/>
    <w:unhideWhenUsed/>
    <w:rsid w:val="00C948FF"/>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8FF"/>
    <w:rPr>
      <w:rFonts w:ascii="Tahoma" w:eastAsia="Times New Roman" w:hAnsi="Tahoma" w:cs="Tahoma"/>
      <w:sz w:val="16"/>
      <w:szCs w:val="16"/>
      <w:lang w:val="en-US" w:eastAsia="en-US"/>
    </w:rPr>
  </w:style>
  <w:style w:type="table" w:styleId="Tabelraster">
    <w:name w:val="Table Grid"/>
    <w:basedOn w:val="Standaardtabel"/>
    <w:uiPriority w:val="39"/>
    <w:rsid w:val="0030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62BA2"/>
    <w:rPr>
      <w:sz w:val="16"/>
      <w:szCs w:val="16"/>
    </w:rPr>
  </w:style>
  <w:style w:type="paragraph" w:styleId="Tekstopmerking">
    <w:name w:val="annotation text"/>
    <w:basedOn w:val="Standaard"/>
    <w:link w:val="TekstopmerkingChar"/>
    <w:uiPriority w:val="99"/>
    <w:semiHidden/>
    <w:unhideWhenUsed/>
    <w:rsid w:val="00F62B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2BA2"/>
    <w:rPr>
      <w:rFonts w:ascii="Verdana" w:eastAsia="Times New Roman" w:hAnsi="Verdana"/>
      <w:lang w:val="en-US" w:eastAsia="en-US"/>
    </w:rPr>
  </w:style>
  <w:style w:type="paragraph" w:styleId="Onderwerpvanopmerking">
    <w:name w:val="annotation subject"/>
    <w:basedOn w:val="Tekstopmerking"/>
    <w:next w:val="Tekstopmerking"/>
    <w:link w:val="OnderwerpvanopmerkingChar"/>
    <w:uiPriority w:val="99"/>
    <w:semiHidden/>
    <w:unhideWhenUsed/>
    <w:rsid w:val="00F62BA2"/>
    <w:rPr>
      <w:b/>
      <w:bCs/>
    </w:rPr>
  </w:style>
  <w:style w:type="character" w:customStyle="1" w:styleId="OnderwerpvanopmerkingChar">
    <w:name w:val="Onderwerp van opmerking Char"/>
    <w:basedOn w:val="TekstopmerkingChar"/>
    <w:link w:val="Onderwerpvanopmerking"/>
    <w:uiPriority w:val="99"/>
    <w:semiHidden/>
    <w:rsid w:val="00F62BA2"/>
    <w:rPr>
      <w:rFonts w:ascii="Verdana" w:eastAsia="Times New Roman" w:hAnsi="Verdana"/>
      <w:b/>
      <w:bCs/>
      <w:lang w:val="en-US" w:eastAsia="en-US"/>
    </w:rPr>
  </w:style>
  <w:style w:type="paragraph" w:styleId="Voetnoottekst">
    <w:name w:val="footnote text"/>
    <w:basedOn w:val="Standaard"/>
    <w:link w:val="VoetnoottekstChar"/>
    <w:uiPriority w:val="99"/>
    <w:semiHidden/>
    <w:unhideWhenUsed/>
    <w:rsid w:val="00902A60"/>
    <w:pPr>
      <w:widowControl/>
      <w:autoSpaceDE/>
      <w:spacing w:line="240" w:lineRule="auto"/>
      <w:textAlignment w:val="baseline"/>
    </w:pPr>
    <w:rPr>
      <w:rFonts w:eastAsia="DejaVu Sans" w:cs="Lohit Hindi"/>
      <w:color w:val="000000"/>
      <w:sz w:val="20"/>
      <w:szCs w:val="20"/>
      <w:lang w:val="nl-NL" w:eastAsia="nl-NL"/>
    </w:rPr>
  </w:style>
  <w:style w:type="character" w:customStyle="1" w:styleId="VoetnoottekstChar">
    <w:name w:val="Voetnoottekst Char"/>
    <w:basedOn w:val="Standaardalinea-lettertype"/>
    <w:link w:val="Voetnoottekst"/>
    <w:uiPriority w:val="99"/>
    <w:semiHidden/>
    <w:rsid w:val="00902A60"/>
    <w:rPr>
      <w:rFonts w:ascii="Verdana" w:eastAsia="DejaVu Sans" w:hAnsi="Verdana" w:cs="Lohit Hindi"/>
      <w:color w:val="000000"/>
    </w:rPr>
  </w:style>
  <w:style w:type="character" w:styleId="Voetnootmarkering">
    <w:name w:val="footnote reference"/>
    <w:basedOn w:val="Standaardalinea-lettertype"/>
    <w:uiPriority w:val="99"/>
    <w:semiHidden/>
    <w:unhideWhenUsed/>
    <w:rsid w:val="00902A60"/>
    <w:rPr>
      <w:vertAlign w:val="superscript"/>
    </w:rPr>
  </w:style>
  <w:style w:type="paragraph" w:customStyle="1" w:styleId="Default">
    <w:name w:val="Default"/>
    <w:rsid w:val="00376895"/>
    <w:pPr>
      <w:autoSpaceDE w:val="0"/>
      <w:autoSpaceDN w:val="0"/>
      <w:adjustRightInd w:val="0"/>
    </w:pPr>
    <w:rPr>
      <w:rFonts w:ascii="RijksoverheidSerif" w:hAnsi="RijksoverheidSerif" w:cs="RijksoverheidSerif"/>
      <w:color w:val="000000"/>
      <w:sz w:val="24"/>
      <w:szCs w:val="24"/>
    </w:rPr>
  </w:style>
  <w:style w:type="character" w:customStyle="1" w:styleId="Kop4Char">
    <w:name w:val="Kop 4 Char"/>
    <w:basedOn w:val="Standaardalinea-lettertype"/>
    <w:link w:val="Kop4"/>
    <w:uiPriority w:val="9"/>
    <w:rsid w:val="0061724B"/>
    <w:rPr>
      <w:rFonts w:asciiTheme="majorHAnsi" w:eastAsiaTheme="majorEastAsia" w:hAnsiTheme="majorHAnsi" w:cstheme="majorBidi"/>
      <w:b/>
      <w:bCs/>
      <w:i/>
      <w:iCs/>
      <w:color w:val="5B9BD5" w:themeColor="accent1"/>
      <w:sz w:val="1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3C7D09"/>
    <w:pPr>
      <w:widowControl w:val="0"/>
      <w:autoSpaceDE w:val="0"/>
      <w:autoSpaceDN w:val="0"/>
      <w:spacing w:line="260" w:lineRule="atLeast"/>
    </w:pPr>
    <w:rPr>
      <w:rFonts w:ascii="Verdana" w:eastAsia="Times New Roman" w:hAnsi="Verdana"/>
      <w:sz w:val="18"/>
      <w:szCs w:val="22"/>
      <w:lang w:val="en-US" w:eastAsia="en-US"/>
    </w:rPr>
  </w:style>
  <w:style w:type="paragraph" w:styleId="Kop1">
    <w:name w:val="heading 1"/>
    <w:basedOn w:val="Standaard"/>
    <w:uiPriority w:val="1"/>
    <w:qFormat/>
    <w:pPr>
      <w:spacing w:line="611" w:lineRule="exact"/>
      <w:ind w:left="6321"/>
      <w:outlineLvl w:val="0"/>
    </w:pPr>
    <w:rPr>
      <w:rFonts w:ascii="Arial" w:eastAsia="Arial" w:hAnsi="Arial" w:cs="Arial"/>
      <w:sz w:val="56"/>
      <w:szCs w:val="56"/>
    </w:rPr>
  </w:style>
  <w:style w:type="paragraph" w:styleId="Kop2">
    <w:name w:val="heading 2"/>
    <w:basedOn w:val="Standaard"/>
    <w:uiPriority w:val="1"/>
    <w:qFormat/>
    <w:rsid w:val="00FF1DE6"/>
    <w:pPr>
      <w:spacing w:after="240"/>
      <w:outlineLvl w:val="1"/>
    </w:pPr>
    <w:rPr>
      <w:b/>
      <w:bCs/>
      <w:color w:val="00A3DB"/>
      <w:sz w:val="24"/>
      <w:szCs w:val="20"/>
    </w:rPr>
  </w:style>
  <w:style w:type="paragraph" w:styleId="Kop3">
    <w:name w:val="heading 3"/>
    <w:basedOn w:val="Standaard"/>
    <w:uiPriority w:val="1"/>
    <w:qFormat/>
    <w:pPr>
      <w:ind w:left="1133"/>
      <w:outlineLvl w:val="2"/>
    </w:pPr>
    <w:rPr>
      <w:b/>
      <w:bCs/>
      <w:szCs w:val="18"/>
    </w:rPr>
  </w:style>
  <w:style w:type="paragraph" w:styleId="Kop4">
    <w:name w:val="heading 4"/>
    <w:basedOn w:val="Standaard"/>
    <w:next w:val="Standaard"/>
    <w:link w:val="Kop4Char"/>
    <w:uiPriority w:val="9"/>
    <w:unhideWhenUsed/>
    <w:qFormat/>
    <w:rsid w:val="0061724B"/>
    <w:pPr>
      <w:keepNext/>
      <w:keepLines/>
      <w:spacing w:before="200"/>
      <w:outlineLvl w:val="3"/>
    </w:pPr>
    <w:rPr>
      <w:rFonts w:asciiTheme="majorHAnsi" w:eastAsiaTheme="majorEastAsia" w:hAnsiTheme="majorHAnsi" w:cstheme="majorBidi"/>
      <w:b/>
      <w:bCs/>
      <w:i/>
      <w:i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rPr>
      <w:szCs w:val="18"/>
    </w:rPr>
  </w:style>
  <w:style w:type="paragraph" w:styleId="Lijstalinea">
    <w:name w:val="List Paragraph"/>
    <w:basedOn w:val="Standaard"/>
    <w:link w:val="LijstalineaChar"/>
    <w:uiPriority w:val="34"/>
    <w:qFormat/>
    <w:pPr>
      <w:ind w:left="273" w:hanging="170"/>
    </w:pPr>
  </w:style>
  <w:style w:type="paragraph" w:customStyle="1" w:styleId="TableParagraph">
    <w:name w:val="Table Paragraph"/>
    <w:basedOn w:val="Standaard"/>
    <w:uiPriority w:val="1"/>
    <w:qFormat/>
  </w:style>
  <w:style w:type="character" w:customStyle="1" w:styleId="LijstalineaChar">
    <w:name w:val="Lijstalinea Char"/>
    <w:link w:val="Lijstalinea"/>
    <w:uiPriority w:val="34"/>
    <w:rsid w:val="00D35E81"/>
    <w:rPr>
      <w:rFonts w:ascii="Times New Roman" w:eastAsia="Times New Roman" w:hAnsi="Times New Roman" w:cs="Times New Roman"/>
    </w:rPr>
  </w:style>
  <w:style w:type="paragraph" w:customStyle="1" w:styleId="Lijstalinea1">
    <w:name w:val="Lijstalinea1"/>
    <w:basedOn w:val="Standaard"/>
    <w:semiHidden/>
    <w:rsid w:val="00D35E81"/>
    <w:pPr>
      <w:widowControl/>
      <w:numPr>
        <w:numId w:val="3"/>
      </w:numPr>
      <w:autoSpaceDE/>
      <w:autoSpaceDN/>
    </w:pPr>
    <w:rPr>
      <w:rFonts w:ascii="Calibri" w:eastAsia="Calibri" w:hAnsi="Calibri"/>
      <w:szCs w:val="18"/>
      <w:lang w:val="nl-NL"/>
    </w:rPr>
  </w:style>
  <w:style w:type="character" w:styleId="Hyperlink">
    <w:name w:val="Hyperlink"/>
    <w:uiPriority w:val="99"/>
    <w:unhideWhenUsed/>
    <w:rsid w:val="00D35E81"/>
    <w:rPr>
      <w:color w:val="007BC7"/>
      <w:u w:val="single"/>
    </w:rPr>
  </w:style>
  <w:style w:type="character" w:styleId="GevolgdeHyperlink">
    <w:name w:val="FollowedHyperlink"/>
    <w:uiPriority w:val="99"/>
    <w:semiHidden/>
    <w:unhideWhenUsed/>
    <w:rsid w:val="00366F11"/>
    <w:rPr>
      <w:color w:val="954F72"/>
      <w:u w:val="single"/>
    </w:rPr>
  </w:style>
  <w:style w:type="paragraph" w:styleId="Ballontekst">
    <w:name w:val="Balloon Text"/>
    <w:basedOn w:val="Standaard"/>
    <w:link w:val="BallontekstChar"/>
    <w:uiPriority w:val="99"/>
    <w:semiHidden/>
    <w:unhideWhenUsed/>
    <w:rsid w:val="00C948FF"/>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8FF"/>
    <w:rPr>
      <w:rFonts w:ascii="Tahoma" w:eastAsia="Times New Roman" w:hAnsi="Tahoma" w:cs="Tahoma"/>
      <w:sz w:val="16"/>
      <w:szCs w:val="16"/>
      <w:lang w:val="en-US" w:eastAsia="en-US"/>
    </w:rPr>
  </w:style>
  <w:style w:type="table" w:styleId="Tabelraster">
    <w:name w:val="Table Grid"/>
    <w:basedOn w:val="Standaardtabel"/>
    <w:uiPriority w:val="39"/>
    <w:rsid w:val="0030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62BA2"/>
    <w:rPr>
      <w:sz w:val="16"/>
      <w:szCs w:val="16"/>
    </w:rPr>
  </w:style>
  <w:style w:type="paragraph" w:styleId="Tekstopmerking">
    <w:name w:val="annotation text"/>
    <w:basedOn w:val="Standaard"/>
    <w:link w:val="TekstopmerkingChar"/>
    <w:uiPriority w:val="99"/>
    <w:semiHidden/>
    <w:unhideWhenUsed/>
    <w:rsid w:val="00F62BA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2BA2"/>
    <w:rPr>
      <w:rFonts w:ascii="Verdana" w:eastAsia="Times New Roman" w:hAnsi="Verdana"/>
      <w:lang w:val="en-US" w:eastAsia="en-US"/>
    </w:rPr>
  </w:style>
  <w:style w:type="paragraph" w:styleId="Onderwerpvanopmerking">
    <w:name w:val="annotation subject"/>
    <w:basedOn w:val="Tekstopmerking"/>
    <w:next w:val="Tekstopmerking"/>
    <w:link w:val="OnderwerpvanopmerkingChar"/>
    <w:uiPriority w:val="99"/>
    <w:semiHidden/>
    <w:unhideWhenUsed/>
    <w:rsid w:val="00F62BA2"/>
    <w:rPr>
      <w:b/>
      <w:bCs/>
    </w:rPr>
  </w:style>
  <w:style w:type="character" w:customStyle="1" w:styleId="OnderwerpvanopmerkingChar">
    <w:name w:val="Onderwerp van opmerking Char"/>
    <w:basedOn w:val="TekstopmerkingChar"/>
    <w:link w:val="Onderwerpvanopmerking"/>
    <w:uiPriority w:val="99"/>
    <w:semiHidden/>
    <w:rsid w:val="00F62BA2"/>
    <w:rPr>
      <w:rFonts w:ascii="Verdana" w:eastAsia="Times New Roman" w:hAnsi="Verdana"/>
      <w:b/>
      <w:bCs/>
      <w:lang w:val="en-US" w:eastAsia="en-US"/>
    </w:rPr>
  </w:style>
  <w:style w:type="paragraph" w:styleId="Voetnoottekst">
    <w:name w:val="footnote text"/>
    <w:basedOn w:val="Standaard"/>
    <w:link w:val="VoetnoottekstChar"/>
    <w:uiPriority w:val="99"/>
    <w:semiHidden/>
    <w:unhideWhenUsed/>
    <w:rsid w:val="00902A60"/>
    <w:pPr>
      <w:widowControl/>
      <w:autoSpaceDE/>
      <w:spacing w:line="240" w:lineRule="auto"/>
      <w:textAlignment w:val="baseline"/>
    </w:pPr>
    <w:rPr>
      <w:rFonts w:eastAsia="DejaVu Sans" w:cs="Lohit Hindi"/>
      <w:color w:val="000000"/>
      <w:sz w:val="20"/>
      <w:szCs w:val="20"/>
      <w:lang w:val="nl-NL" w:eastAsia="nl-NL"/>
    </w:rPr>
  </w:style>
  <w:style w:type="character" w:customStyle="1" w:styleId="VoetnoottekstChar">
    <w:name w:val="Voetnoottekst Char"/>
    <w:basedOn w:val="Standaardalinea-lettertype"/>
    <w:link w:val="Voetnoottekst"/>
    <w:uiPriority w:val="99"/>
    <w:semiHidden/>
    <w:rsid w:val="00902A60"/>
    <w:rPr>
      <w:rFonts w:ascii="Verdana" w:eastAsia="DejaVu Sans" w:hAnsi="Verdana" w:cs="Lohit Hindi"/>
      <w:color w:val="000000"/>
    </w:rPr>
  </w:style>
  <w:style w:type="character" w:styleId="Voetnootmarkering">
    <w:name w:val="footnote reference"/>
    <w:basedOn w:val="Standaardalinea-lettertype"/>
    <w:uiPriority w:val="99"/>
    <w:semiHidden/>
    <w:unhideWhenUsed/>
    <w:rsid w:val="00902A60"/>
    <w:rPr>
      <w:vertAlign w:val="superscript"/>
    </w:rPr>
  </w:style>
  <w:style w:type="paragraph" w:customStyle="1" w:styleId="Default">
    <w:name w:val="Default"/>
    <w:rsid w:val="00376895"/>
    <w:pPr>
      <w:autoSpaceDE w:val="0"/>
      <w:autoSpaceDN w:val="0"/>
      <w:adjustRightInd w:val="0"/>
    </w:pPr>
    <w:rPr>
      <w:rFonts w:ascii="RijksoverheidSerif" w:hAnsi="RijksoverheidSerif" w:cs="RijksoverheidSerif"/>
      <w:color w:val="000000"/>
      <w:sz w:val="24"/>
      <w:szCs w:val="24"/>
    </w:rPr>
  </w:style>
  <w:style w:type="character" w:customStyle="1" w:styleId="Kop4Char">
    <w:name w:val="Kop 4 Char"/>
    <w:basedOn w:val="Standaardalinea-lettertype"/>
    <w:link w:val="Kop4"/>
    <w:uiPriority w:val="9"/>
    <w:rsid w:val="0061724B"/>
    <w:rPr>
      <w:rFonts w:asciiTheme="majorHAnsi" w:eastAsiaTheme="majorEastAsia" w:hAnsiTheme="majorHAnsi" w:cstheme="majorBidi"/>
      <w:b/>
      <w:bCs/>
      <w:i/>
      <w:iCs/>
      <w:color w:val="5B9BD5" w:themeColor="accent1"/>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1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hyperlink" Target="http://corporate.intranet.rws.nl/Actueel/Nieuws/Nieuws_Rijkswaterstaat/2017.07.06/Fiets_als_alternatief_voor_auto.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corporate-cms.intranet.rws.nl/CategoryPreview.aspx?CategoryId=130611" TargetMode="External"/><Relationship Id="rId2" Type="http://schemas.openxmlformats.org/officeDocument/2006/relationships/numbering" Target="numbering.xml"/><Relationship Id="rId16" Type="http://schemas.openxmlformats.org/officeDocument/2006/relationships/hyperlink" Target="http://corporate.intranet.rws.nl/Kennis_en_Expertise/Kennisvelden/GebruikersStakeholders/Mobiliteitsmanagement/Steunpunt_Mobiliteitsmanagement/Toolbox_Slimme_Mobiliteit/" TargetMode="External"/><Relationship Id="rId20" Type="http://schemas.openxmlformats.org/officeDocument/2006/relationships/hyperlink" Target="mailto:Reijden,%20Kees%20van%20der%20(WVL)%20%3ckees.vander.reijden@rws.nl%3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www.kimnet.nl/publicaties/brochures/2018/03/16/fietsfeiten" TargetMode="External"/><Relationship Id="rId10" Type="http://schemas.openxmlformats.org/officeDocument/2006/relationships/image" Target="media/image3.emf"/><Relationship Id="rId19" Type="http://schemas.openxmlformats.org/officeDocument/2006/relationships/hyperlink" Target="mailto:Lindeman,%20Rick%20(WVL)%20%3crick.lindeman@rws.nl%3e"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722407-CB27-42A4-814B-62385A4A7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1782</Words>
  <Characters>9806</Characters>
  <Application>Microsoft Office Word</Application>
  <DocSecurity>0</DocSecurity>
  <Lines>81</Lines>
  <Paragraphs>23</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A4 Flyer</vt:lpstr>
      <vt:lpstr>    </vt:lpstr>
      <vt:lpstr>    </vt:lpstr>
      <vt:lpstr>    </vt:lpstr>
      <vt:lpstr>    </vt:lpstr>
      <vt:lpstr>    </vt:lpstr>
      <vt:lpstr>    </vt:lpstr>
      <vt:lpstr>    </vt:lpstr>
      <vt:lpstr>    </vt:lpstr>
      <vt:lpstr>    </vt:lpstr>
      <vt:lpstr>    </vt:lpstr>
      <vt:lpstr>    </vt:lpstr>
      <vt:lpstr>    </vt:lpstr>
    </vt:vector>
  </TitlesOfParts>
  <Company>Rijkswaterstaat</Company>
  <LinksUpToDate>false</LinksUpToDate>
  <CharactersWithSpaces>11565</CharactersWithSpaces>
  <SharedDoc>false</SharedDoc>
  <HLinks>
    <vt:vector size="36" baseType="variant">
      <vt:variant>
        <vt:i4>6488180</vt:i4>
      </vt:variant>
      <vt:variant>
        <vt:i4>15</vt:i4>
      </vt:variant>
      <vt:variant>
        <vt:i4>0</vt:i4>
      </vt:variant>
      <vt:variant>
        <vt:i4>5</vt:i4>
      </vt:variant>
      <vt:variant>
        <vt:lpwstr>http://www.rijkswaterstaat.nl/</vt:lpwstr>
      </vt:variant>
      <vt:variant>
        <vt:lpwstr/>
      </vt:variant>
      <vt:variant>
        <vt:i4>393229</vt:i4>
      </vt:variant>
      <vt:variant>
        <vt:i4>12</vt:i4>
      </vt:variant>
      <vt:variant>
        <vt:i4>0</vt:i4>
      </vt:variant>
      <vt:variant>
        <vt:i4>5</vt:i4>
      </vt:variant>
      <vt:variant>
        <vt:lpwstr>http://www.infomil.nl/onderwerpen/hinder-gezondheid/geluid/inhoudelijk-dossier/regelgeving/wet-geluidhinder/regelgeving/</vt:lpwstr>
      </vt:variant>
      <vt:variant>
        <vt:lpwstr/>
      </vt:variant>
      <vt:variant>
        <vt:i4>786433</vt:i4>
      </vt:variant>
      <vt:variant>
        <vt:i4>9</vt:i4>
      </vt:variant>
      <vt:variant>
        <vt:i4>0</vt:i4>
      </vt:variant>
      <vt:variant>
        <vt:i4>5</vt:i4>
      </vt:variant>
      <vt:variant>
        <vt:lpwstr>http://www.infomil.nl/onderwerpen/hinder-gezondheid/geluid/inhoudelijk-dossier/regelgeving/wet-milieubeheer/regelgeving/</vt:lpwstr>
      </vt:variant>
      <vt:variant>
        <vt:lpwstr/>
      </vt:variant>
      <vt:variant>
        <vt:i4>2031627</vt:i4>
      </vt:variant>
      <vt:variant>
        <vt:i4>6</vt:i4>
      </vt:variant>
      <vt:variant>
        <vt:i4>0</vt:i4>
      </vt:variant>
      <vt:variant>
        <vt:i4>5</vt:i4>
      </vt:variant>
      <vt:variant>
        <vt:lpwstr>http://www.infomil.nl/onderwerpen/hinder-gezondheid/geluid/uitvoering-kartering/index/uitwisseling/bag-gegevens/</vt:lpwstr>
      </vt:variant>
      <vt:variant>
        <vt:lpwstr/>
      </vt:variant>
      <vt:variant>
        <vt:i4>2228252</vt:i4>
      </vt:variant>
      <vt:variant>
        <vt:i4>3</vt:i4>
      </vt:variant>
      <vt:variant>
        <vt:i4>0</vt:i4>
      </vt:variant>
      <vt:variant>
        <vt:i4>5</vt:i4>
      </vt:variant>
      <vt:variant>
        <vt:lpwstr>https://www.youtube.com/watch?v=bkum3JNbzsc</vt:lpwstr>
      </vt:variant>
      <vt:variant>
        <vt:lpwstr/>
      </vt:variant>
      <vt:variant>
        <vt:i4>7012410</vt:i4>
      </vt:variant>
      <vt:variant>
        <vt:i4>0</vt:i4>
      </vt:variant>
      <vt:variant>
        <vt:i4>0</vt:i4>
      </vt:variant>
      <vt:variant>
        <vt:i4>5</vt:i4>
      </vt:variant>
      <vt:variant>
        <vt:lpwstr>http://www.circulairondernemen.nl/cirkels/week-circulaire-economie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Flyer</dc:title>
  <dc:creator>Oosterbroek, Marianne (WVL)</dc:creator>
  <cp:lastModifiedBy>Lindeman, Rick (WVL)</cp:lastModifiedBy>
  <cp:revision>2</cp:revision>
  <cp:lastPrinted>2018-06-15T09:47:00Z</cp:lastPrinted>
  <dcterms:created xsi:type="dcterms:W3CDTF">2018-09-03T11:20:00Z</dcterms:created>
  <dcterms:modified xsi:type="dcterms:W3CDTF">2018-09-03T11:20:00Z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2017-03-16T00:00:00Z</vt:filetime>
  </property>
  <property fmtid="{D5CDD505-2E9C-101B-9397-08002B2CF9AE}" pid="3" name="Creator">
    <vt:lpwstr>Adobe InDesign CC 2017 (Macintosh)</vt:lpwstr>
  </property>
  <property fmtid="{D5CDD505-2E9C-101B-9397-08002B2CF9AE}" pid="4" name="LastSaved">
    <vt:filetime>2017-03-17T00:00:00Z</vt:filetime>
  </property>
</Properties>
</file>